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7.xml" ContentType="application/vnd.openxmlformats-officedocument.wordprocessingml.footer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9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411" w:rsidRDefault="00026411" w:rsidP="00026411">
      <w:pPr>
        <w:pStyle w:val="Title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:rsidR="00026411" w:rsidRDefault="00026411" w:rsidP="00026411">
      <w:pPr>
        <w:pStyle w:val="Title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</w:p>
    <w:p w:rsidR="00026411" w:rsidRPr="004C117E" w:rsidRDefault="00026411" w:rsidP="00026411">
      <w:pPr>
        <w:pStyle w:val="Title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 w:cs="Arial"/>
          <w:sz w:val="24"/>
          <w:szCs w:val="24"/>
        </w:rPr>
      </w:pPr>
      <w:r w:rsidRPr="004C117E">
        <w:rPr>
          <w:rFonts w:ascii="Georgia" w:hAnsi="Georgia" w:cs="Arial"/>
          <w:sz w:val="24"/>
          <w:szCs w:val="24"/>
        </w:rPr>
        <w:t>TÜRKİYE EMLAK KATILIM BANKASI ANONİM ŞİRKETİ</w:t>
      </w:r>
    </w:p>
    <w:p w:rsidR="00026411" w:rsidRPr="004C117E" w:rsidRDefault="00026411" w:rsidP="00026411">
      <w:pPr>
        <w:ind w:left="284"/>
        <w:jc w:val="both"/>
        <w:rPr>
          <w:rFonts w:ascii="Georgia" w:hAnsi="Georgia" w:cs="Arial"/>
          <w:b/>
        </w:rPr>
      </w:pPr>
    </w:p>
    <w:p w:rsidR="00026411" w:rsidRPr="004C117E" w:rsidRDefault="00026411" w:rsidP="00026411">
      <w:pPr>
        <w:ind w:left="284"/>
        <w:rPr>
          <w:rFonts w:ascii="Georgia" w:hAnsi="Georgia" w:cs="Arial"/>
          <w:b/>
        </w:rPr>
        <w:sectPr w:rsidR="00026411" w:rsidRPr="004C117E" w:rsidSect="009B5A5F">
          <w:footerReference w:type="even" r:id="rId9"/>
          <w:footerReference w:type="first" r:id="rId10"/>
          <w:pgSz w:w="11907" w:h="16840" w:code="9"/>
          <w:pgMar w:top="1134" w:right="1134" w:bottom="1134" w:left="1701" w:header="851" w:footer="851" w:gutter="0"/>
          <w:pgNumType w:start="2"/>
          <w:cols w:space="720"/>
          <w:titlePg/>
          <w:docGrid w:linePitch="326"/>
        </w:sectPr>
      </w:pPr>
      <w:r w:rsidRPr="004C117E">
        <w:rPr>
          <w:rFonts w:ascii="Georgia" w:hAnsi="Georgia" w:cs="Arial"/>
          <w:b/>
        </w:rPr>
        <w:t xml:space="preserve">30 </w:t>
      </w:r>
      <w:r>
        <w:rPr>
          <w:rFonts w:ascii="Georgia" w:hAnsi="Georgia" w:cs="Arial"/>
          <w:b/>
        </w:rPr>
        <w:t>EYLÜL</w:t>
      </w:r>
      <w:r w:rsidRPr="004C117E">
        <w:rPr>
          <w:rFonts w:ascii="Georgia" w:hAnsi="Georgia" w:cs="Arial"/>
          <w:b/>
        </w:rPr>
        <w:t xml:space="preserve"> 202</w:t>
      </w:r>
      <w:r>
        <w:rPr>
          <w:rFonts w:ascii="Georgia" w:hAnsi="Georgia" w:cs="Arial"/>
          <w:b/>
        </w:rPr>
        <w:t>5</w:t>
      </w:r>
      <w:r w:rsidRPr="004C117E">
        <w:rPr>
          <w:rFonts w:ascii="Georgia" w:hAnsi="Georgia" w:cs="Arial"/>
          <w:b/>
        </w:rPr>
        <w:t xml:space="preserve"> TARİHİNDE SONA EREN HESAP DÖNEMİNE AİT KONSOLİDE OLMAYAN FİNANSAL TABLOLAR VE  </w:t>
      </w:r>
      <w:r w:rsidRPr="004C117E">
        <w:rPr>
          <w:rFonts w:ascii="Georgia" w:hAnsi="Georgia" w:cs="Arial"/>
          <w:b/>
        </w:rPr>
        <w:br/>
        <w:t>SINIRLI DENETİM RAPORU</w:t>
      </w:r>
    </w:p>
    <w:p w:rsidR="00026411" w:rsidRPr="004C117E" w:rsidRDefault="00026411" w:rsidP="00026411">
      <w:pPr>
        <w:pStyle w:val="BodyTextIndent"/>
        <w:ind w:firstLine="0"/>
        <w:rPr>
          <w:sz w:val="20"/>
          <w:szCs w:val="20"/>
        </w:rPr>
      </w:pPr>
    </w:p>
    <w:p w:rsidR="00026411" w:rsidRPr="004C117E" w:rsidRDefault="00026411" w:rsidP="00026411">
      <w:pPr>
        <w:pStyle w:val="BodyTextIndent"/>
        <w:ind w:firstLine="0"/>
        <w:rPr>
          <w:sz w:val="20"/>
          <w:szCs w:val="20"/>
        </w:rPr>
      </w:pPr>
    </w:p>
    <w:p w:rsidR="00026411" w:rsidRPr="004C117E" w:rsidRDefault="00026411" w:rsidP="00026411">
      <w:pPr>
        <w:pStyle w:val="BodyTextIndent"/>
        <w:ind w:firstLine="0"/>
        <w:rPr>
          <w:sz w:val="20"/>
          <w:szCs w:val="20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jc w:val="center"/>
        <w:rPr>
          <w:b/>
          <w:sz w:val="20"/>
        </w:rPr>
      </w:pPr>
      <w:r w:rsidRPr="004C117E">
        <w:rPr>
          <w:b/>
          <w:sz w:val="20"/>
        </w:rPr>
        <w:t>İKİNCİ BÖLÜM</w:t>
      </w:r>
    </w:p>
    <w:p w:rsidR="00026411" w:rsidRPr="004C117E" w:rsidRDefault="00026411" w:rsidP="0002641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026411" w:rsidRPr="004C117E" w:rsidRDefault="00026411" w:rsidP="0002641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C117E">
        <w:rPr>
          <w:b/>
          <w:bCs/>
          <w:sz w:val="20"/>
          <w:szCs w:val="20"/>
        </w:rPr>
        <w:t xml:space="preserve">Konsolide </w:t>
      </w:r>
      <w:r>
        <w:rPr>
          <w:b/>
          <w:bCs/>
          <w:sz w:val="20"/>
          <w:szCs w:val="20"/>
        </w:rPr>
        <w:t>O</w:t>
      </w:r>
      <w:r w:rsidRPr="004C117E">
        <w:rPr>
          <w:b/>
          <w:bCs/>
          <w:sz w:val="20"/>
          <w:szCs w:val="20"/>
        </w:rPr>
        <w:t xml:space="preserve">lmayan </w:t>
      </w:r>
      <w:r>
        <w:rPr>
          <w:b/>
          <w:bCs/>
          <w:sz w:val="20"/>
          <w:szCs w:val="20"/>
        </w:rPr>
        <w:t>F</w:t>
      </w:r>
      <w:r w:rsidRPr="004C117E">
        <w:rPr>
          <w:b/>
          <w:bCs/>
          <w:sz w:val="20"/>
          <w:szCs w:val="20"/>
        </w:rPr>
        <w:t xml:space="preserve">inansal </w:t>
      </w:r>
      <w:r>
        <w:rPr>
          <w:b/>
          <w:bCs/>
          <w:sz w:val="20"/>
          <w:szCs w:val="20"/>
        </w:rPr>
        <w:t>T</w:t>
      </w:r>
      <w:r w:rsidRPr="004C117E">
        <w:rPr>
          <w:b/>
          <w:bCs/>
          <w:sz w:val="20"/>
          <w:szCs w:val="20"/>
        </w:rPr>
        <w:t>ablolar</w:t>
      </w:r>
    </w:p>
    <w:p w:rsidR="00026411" w:rsidRPr="004C117E" w:rsidRDefault="00026411" w:rsidP="00026411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643"/>
        <w:gridCol w:w="8429"/>
      </w:tblGrid>
      <w:tr w:rsidR="00026411" w:rsidRPr="004C117E" w:rsidTr="003D2329">
        <w:tc>
          <w:tcPr>
            <w:tcW w:w="643" w:type="dxa"/>
            <w:vAlign w:val="center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I.</w:t>
            </w:r>
          </w:p>
        </w:tc>
        <w:tc>
          <w:tcPr>
            <w:tcW w:w="8429" w:type="dxa"/>
            <w:vAlign w:val="center"/>
          </w:tcPr>
          <w:p w:rsidR="00026411" w:rsidRPr="004C117E" w:rsidRDefault="00026411" w:rsidP="003D2329">
            <w:pPr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Bilanço (Finansal Durum Tablosu)</w:t>
            </w:r>
          </w:p>
        </w:tc>
      </w:tr>
      <w:tr w:rsidR="00026411" w:rsidRPr="004C117E" w:rsidTr="003D2329">
        <w:tc>
          <w:tcPr>
            <w:tcW w:w="643" w:type="dxa"/>
            <w:vAlign w:val="center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II.</w:t>
            </w:r>
          </w:p>
        </w:tc>
        <w:tc>
          <w:tcPr>
            <w:tcW w:w="8429" w:type="dxa"/>
            <w:vAlign w:val="center"/>
          </w:tcPr>
          <w:p w:rsidR="00026411" w:rsidRPr="004C117E" w:rsidRDefault="00026411" w:rsidP="003D2329">
            <w:pPr>
              <w:jc w:val="both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Nazım Hesaplar Tablosu</w:t>
            </w:r>
          </w:p>
        </w:tc>
      </w:tr>
      <w:tr w:rsidR="00026411" w:rsidRPr="004C117E" w:rsidTr="003D2329">
        <w:tc>
          <w:tcPr>
            <w:tcW w:w="643" w:type="dxa"/>
            <w:vAlign w:val="center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III.</w:t>
            </w:r>
          </w:p>
        </w:tc>
        <w:tc>
          <w:tcPr>
            <w:tcW w:w="8429" w:type="dxa"/>
            <w:vAlign w:val="center"/>
          </w:tcPr>
          <w:p w:rsidR="00026411" w:rsidRPr="004C117E" w:rsidRDefault="00026411" w:rsidP="003D2329">
            <w:pPr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Kâr Veya Zarar Tablosu</w:t>
            </w:r>
          </w:p>
        </w:tc>
      </w:tr>
      <w:tr w:rsidR="00026411" w:rsidRPr="004C117E" w:rsidTr="003D2329">
        <w:tc>
          <w:tcPr>
            <w:tcW w:w="643" w:type="dxa"/>
            <w:vAlign w:val="center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IV.</w:t>
            </w:r>
          </w:p>
        </w:tc>
        <w:tc>
          <w:tcPr>
            <w:tcW w:w="8429" w:type="dxa"/>
            <w:vAlign w:val="center"/>
          </w:tcPr>
          <w:p w:rsidR="00026411" w:rsidRPr="004C117E" w:rsidRDefault="00026411" w:rsidP="003D2329">
            <w:pPr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Kâr Veya Zarar Ve Diğer Kapsamlı Gelir Tablosu</w:t>
            </w:r>
          </w:p>
        </w:tc>
      </w:tr>
      <w:tr w:rsidR="00026411" w:rsidRPr="004C117E" w:rsidTr="003D2329">
        <w:tc>
          <w:tcPr>
            <w:tcW w:w="643" w:type="dxa"/>
            <w:vAlign w:val="center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V.</w:t>
            </w:r>
          </w:p>
        </w:tc>
        <w:tc>
          <w:tcPr>
            <w:tcW w:w="8429" w:type="dxa"/>
            <w:vAlign w:val="center"/>
          </w:tcPr>
          <w:p w:rsidR="00026411" w:rsidRPr="004C117E" w:rsidRDefault="00026411" w:rsidP="003D2329">
            <w:pPr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Özkaynak</w:t>
            </w:r>
            <w:r>
              <w:rPr>
                <w:sz w:val="20"/>
                <w:szCs w:val="20"/>
              </w:rPr>
              <w:t>lar</w:t>
            </w:r>
            <w:r w:rsidRPr="0033238B">
              <w:rPr>
                <w:sz w:val="20"/>
                <w:szCs w:val="20"/>
              </w:rPr>
              <w:t xml:space="preserve"> Değişim Tablosu</w:t>
            </w:r>
          </w:p>
        </w:tc>
      </w:tr>
      <w:tr w:rsidR="00026411" w:rsidRPr="004C117E" w:rsidTr="003D2329">
        <w:tc>
          <w:tcPr>
            <w:tcW w:w="643" w:type="dxa"/>
            <w:vAlign w:val="center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VI.</w:t>
            </w:r>
          </w:p>
        </w:tc>
        <w:tc>
          <w:tcPr>
            <w:tcW w:w="8429" w:type="dxa"/>
            <w:vAlign w:val="center"/>
          </w:tcPr>
          <w:p w:rsidR="00026411" w:rsidRPr="004C117E" w:rsidRDefault="00026411" w:rsidP="003D2329">
            <w:pPr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Nakit Akış Tablosu</w:t>
            </w:r>
          </w:p>
        </w:tc>
      </w:tr>
    </w:tbl>
    <w:p w:rsidR="00026411" w:rsidRPr="004C117E" w:rsidRDefault="00026411" w:rsidP="00026411">
      <w:pPr>
        <w:pStyle w:val="BodyTextIndent"/>
        <w:ind w:firstLine="0"/>
        <w:rPr>
          <w:sz w:val="20"/>
          <w:szCs w:val="20"/>
        </w:rPr>
      </w:pPr>
    </w:p>
    <w:p w:rsidR="00026411" w:rsidRPr="004C117E" w:rsidRDefault="00026411" w:rsidP="00026411">
      <w:pPr>
        <w:pStyle w:val="BodyTextIndent"/>
        <w:ind w:firstLine="0"/>
        <w:rPr>
          <w:sz w:val="20"/>
          <w:szCs w:val="20"/>
        </w:rPr>
      </w:pPr>
    </w:p>
    <w:p w:rsidR="00026411" w:rsidRPr="004C117E" w:rsidRDefault="00026411" w:rsidP="00026411">
      <w:pPr>
        <w:pStyle w:val="BodyTextIndent"/>
        <w:ind w:firstLine="0"/>
        <w:rPr>
          <w:sz w:val="20"/>
          <w:szCs w:val="20"/>
        </w:rPr>
      </w:pPr>
    </w:p>
    <w:p w:rsidR="00026411" w:rsidRPr="004C117E" w:rsidRDefault="00026411" w:rsidP="00026411">
      <w:pPr>
        <w:pStyle w:val="BodyTextIndent"/>
        <w:ind w:firstLine="0"/>
        <w:rPr>
          <w:sz w:val="20"/>
          <w:szCs w:val="20"/>
        </w:rPr>
      </w:pPr>
    </w:p>
    <w:p w:rsidR="00026411" w:rsidRPr="004C117E" w:rsidRDefault="00026411" w:rsidP="00026411">
      <w:pPr>
        <w:pStyle w:val="BodyTextIndent"/>
        <w:ind w:firstLine="0"/>
        <w:rPr>
          <w:sz w:val="20"/>
          <w:szCs w:val="20"/>
        </w:rPr>
      </w:pPr>
    </w:p>
    <w:p w:rsidR="00026411" w:rsidRPr="004C117E" w:rsidRDefault="00026411" w:rsidP="00026411">
      <w:pPr>
        <w:pStyle w:val="BodyTextIndent"/>
        <w:ind w:firstLine="0"/>
        <w:rPr>
          <w:sz w:val="20"/>
          <w:szCs w:val="20"/>
        </w:rPr>
        <w:sectPr w:rsidR="00026411" w:rsidRPr="004C117E" w:rsidSect="00156D84">
          <w:headerReference w:type="even" r:id="rId11"/>
          <w:headerReference w:type="default" r:id="rId12"/>
          <w:headerReference w:type="first" r:id="rId13"/>
          <w:pgSz w:w="11907" w:h="16840" w:code="9"/>
          <w:pgMar w:top="1134" w:right="1134" w:bottom="1134" w:left="1701" w:header="851" w:footer="851" w:gutter="0"/>
          <w:pgNumType w:chapStyle="1"/>
          <w:cols w:space="720"/>
          <w:noEndnote/>
          <w:titlePg/>
          <w:docGrid w:linePitch="326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3927"/>
        <w:gridCol w:w="803"/>
        <w:gridCol w:w="822"/>
        <w:gridCol w:w="822"/>
        <w:gridCol w:w="873"/>
        <w:gridCol w:w="791"/>
        <w:gridCol w:w="791"/>
        <w:gridCol w:w="893"/>
      </w:tblGrid>
      <w:tr w:rsidR="00026411" w:rsidRPr="004C117E" w:rsidTr="003D2329">
        <w:trPr>
          <w:trHeight w:val="113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026411" w:rsidRPr="004C117E" w:rsidRDefault="00026411" w:rsidP="003D2329">
            <w:pPr>
              <w:jc w:val="both"/>
              <w:rPr>
                <w:b/>
                <w:bCs/>
                <w:sz w:val="14"/>
                <w:szCs w:val="14"/>
              </w:rPr>
            </w:pPr>
            <w:bookmarkStart w:id="0" w:name="RANGE!L3"/>
            <w:bookmarkStart w:id="1" w:name="OLE_LINK1"/>
            <w:r w:rsidRPr="004C117E">
              <w:rPr>
                <w:b/>
                <w:bCs/>
                <w:sz w:val="14"/>
                <w:szCs w:val="14"/>
              </w:rPr>
              <w:lastRenderedPageBreak/>
              <w:t> </w:t>
            </w:r>
            <w:bookmarkEnd w:id="0"/>
          </w:p>
        </w:tc>
        <w:tc>
          <w:tcPr>
            <w:tcW w:w="1926" w:type="pct"/>
            <w:tcBorders>
              <w:top w:val="single" w:sz="4" w:space="0" w:color="auto"/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BİN TÜRK LİRASI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BİN TÜRK LİRASI</w:t>
            </w:r>
          </w:p>
        </w:tc>
      </w:tr>
      <w:tr w:rsidR="00026411" w:rsidRPr="004C117E" w:rsidTr="003D2329">
        <w:trPr>
          <w:trHeight w:val="113"/>
        </w:trPr>
        <w:tc>
          <w:tcPr>
            <w:tcW w:w="215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Dipnot (Beşinci</w:t>
            </w:r>
          </w:p>
        </w:tc>
        <w:tc>
          <w:tcPr>
            <w:tcW w:w="123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CARİ DÖNEM</w:t>
            </w:r>
          </w:p>
          <w:p w:rsidR="00026411" w:rsidRPr="004C117E" w:rsidRDefault="00026411" w:rsidP="003D2329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(30/0</w:t>
            </w:r>
            <w:r>
              <w:rPr>
                <w:b/>
                <w:bCs/>
                <w:sz w:val="14"/>
                <w:szCs w:val="14"/>
              </w:rPr>
              <w:t>9</w:t>
            </w:r>
            <w:r w:rsidRPr="004C117E">
              <w:rPr>
                <w:b/>
                <w:bCs/>
                <w:sz w:val="14"/>
                <w:szCs w:val="14"/>
              </w:rPr>
              <w:t>/202</w:t>
            </w:r>
            <w:r>
              <w:rPr>
                <w:b/>
                <w:bCs/>
                <w:sz w:val="14"/>
                <w:szCs w:val="14"/>
              </w:rPr>
              <w:t>5</w:t>
            </w:r>
            <w:r w:rsidRPr="004C117E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21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ÖNCEKİ DÖNEM</w:t>
            </w:r>
          </w:p>
          <w:p w:rsidR="00026411" w:rsidRPr="004C117E" w:rsidRDefault="00026411" w:rsidP="003D2329">
            <w:pPr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(31/12/202</w:t>
            </w:r>
            <w:r>
              <w:rPr>
                <w:b/>
                <w:bCs/>
                <w:sz w:val="14"/>
                <w:szCs w:val="14"/>
              </w:rPr>
              <w:t>4</w:t>
            </w:r>
            <w:r w:rsidRPr="004C117E">
              <w:rPr>
                <w:b/>
                <w:bCs/>
                <w:sz w:val="14"/>
                <w:szCs w:val="14"/>
              </w:rPr>
              <w:t>)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VARLIKLAR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11" w:rsidRPr="004C117E" w:rsidRDefault="00026411" w:rsidP="003D2329">
            <w:pPr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Bölüm-I)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Toplam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Toplam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26" w:type="pct"/>
            <w:tcBorders>
              <w:top w:val="single" w:sz="4" w:space="0" w:color="auto"/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FİNANSAL VARLIKLAR (Net)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16.978.846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97.020.583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113.999.429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21.687.871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66.606.163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88.294.034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Nakit ve Nakit Benzerleri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26411" w:rsidRPr="00D87AB1" w:rsidRDefault="00026411" w:rsidP="003D2329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7.248.683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82.801.702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90.050.385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12.938.156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58.860.909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71.799.065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1.1.1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Nakit Değerler ve Merkez Bankası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D87AB1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D87AB1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7.245.060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64.537.691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71.782.751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12.906.549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40.354.160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53.260.709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1.1.2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Bankalar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D87AB1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D87AB1">
              <w:rPr>
                <w:b/>
                <w:bCs/>
                <w:sz w:val="14"/>
                <w:szCs w:val="14"/>
              </w:rPr>
              <w:t>(2)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4.766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18.306.416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18.311.182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33.684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18.549.373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18.583.057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1.1.3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Para Piyasalarından Alacaklar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1.1.4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Beklenen Zarar Karşılıkları (-)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1.143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42.405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43.548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2.077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42.624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44.701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Gerçeğe Uygun Değer Farkı Kâr Zarara Yansıtılan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57" w:hanging="1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(3)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D87AB1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1.512.007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D87AB1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6.682.508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D87AB1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8.194.515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D44379">
              <w:rPr>
                <w:b/>
                <w:bCs/>
                <w:sz w:val="14"/>
                <w:szCs w:val="14"/>
              </w:rPr>
              <w:t>306.609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57" w:hanging="12"/>
              <w:jc w:val="right"/>
              <w:rPr>
                <w:color w:val="000000"/>
                <w:sz w:val="14"/>
                <w:szCs w:val="14"/>
              </w:rPr>
            </w:pPr>
            <w:r w:rsidRPr="00D44379">
              <w:rPr>
                <w:b/>
                <w:bCs/>
                <w:sz w:val="14"/>
                <w:szCs w:val="14"/>
              </w:rPr>
              <w:t>2.433.176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44379">
              <w:rPr>
                <w:b/>
                <w:bCs/>
                <w:sz w:val="14"/>
                <w:szCs w:val="14"/>
              </w:rPr>
              <w:t>2.739.785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1.2.1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2.260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6.412.550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6.414.810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1.778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2.208.759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2.210.537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1.2.2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6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1.2.3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1.509.747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269.958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1.779.705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304.831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224.417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529.248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1.3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Gerçeğe Uygun Değer Farkı Diğer Kapsamlı Gelire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Yansıtılan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(4)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8.168.017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7.524.565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15.692.582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8.441.914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5.232.150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13.674.064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1.3.1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8.160.358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7.517.752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15.678.110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8.434.255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5.227.022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13.661.277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1.3.2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7.659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5.128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12.787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1.3.3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7.659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6.813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14.472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1.4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Türev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(5)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50.139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11.808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61.947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1.192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79.928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81.120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1.4.1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Türev Finansal Varlıkların Gerçeğe Uygun Değer Farkı Kar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Zarara Yansıtılan Kısmı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50.139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11.808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61.947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1.192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79.928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81.120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1.4.2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Türev Finansal Varlıkların Gerçeğe Uygun Değer Farkı Diğer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Kapsamlı Gelire Yansıtılan Kısmı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  <w:lang w:eastAsia="en-US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İTFA EDİLMİŞ MALİYETİ İLE ÖLÇÜLEN FİNANSAL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VARLIKLAR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136.968.270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87.873.274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224.841.544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80.833.282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49.102.259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129.935.541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2.1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Krediler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125.886.373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78.548.639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204.435.012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70.581.089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44.993.683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115.574.772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2.2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Kiralama İşlemlerinden Alacaklar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1.746.472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4.575.094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6.321.566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109.763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324.754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434.517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2.3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İtfa Edilmiş Maliyeti ile Ölçülen 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11.943.514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5.534.901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17.478.415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11.009.290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4.079.829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15.089.119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2.3.1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11.943.514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5.534.901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17.478.415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11.009.290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4.079.829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15.089.119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2.3.2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2.4 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Beklenen Zarar Karşılıkları (-)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2.608.089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785.360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3.393.449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866.860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296.007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1.162.867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SATIŞ AMAÇLI ELDE TUTULAN VE DURDURULAN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FAALİYETLERE İLİŞKİN DURAN VARLIKLAR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1.137.259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1.137.259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166.063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166.063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CF21ED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1.137.259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CF21ED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CF21ED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1.137.259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96F4E">
              <w:rPr>
                <w:bCs/>
                <w:sz w:val="14"/>
                <w:szCs w:val="14"/>
              </w:rPr>
              <w:t>166.063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96F4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96F4E">
              <w:rPr>
                <w:bCs/>
                <w:sz w:val="14"/>
                <w:szCs w:val="14"/>
              </w:rPr>
              <w:t>166.063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96F4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96F4E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96F4E">
              <w:rPr>
                <w:bCs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ORTAKLIK YATIRIMLARI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665.100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665.100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67.600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67.600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4.1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İştirakler (Net) 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90.000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90.000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67.500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67.500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4.1.1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4.1.2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90.000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90.000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67.500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67.500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4.2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Bağlı Ortaklıklar  (Net)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575.100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575.100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100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4.2.1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Konsolide Edilmeyen Mali Ortaklıklar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575.100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575.100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100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100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4.2.2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Konsolide Edilmeyen Mali Olmayan Ortaklıklar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4.3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Birlikte Kontrol Edilen Ortaklıklar (İş Ortaklıkları) (Net) 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4.3.1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4.3.2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MADDİ DURAN VARLIKLAR (Net)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(11)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5.271.926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5.271.926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1.146.340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1.146.340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MADDİ OLMAYAN DURAN VARLIKLAR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(12)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374.987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374.987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548.057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548.057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6.1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Şerefiye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6.2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374.987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374.987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548.057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548.057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YATIRIM AMAÇLI GAYRİMENKULLER (Net)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(13)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CARİ VERGİ VARLIĞI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ERTELENMİŞ VERGİ VARLIĞI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(14)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5.389.869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5.389.869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4.478.879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4.478.879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926" w:type="pct"/>
            <w:tcBorders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DİĞER AKTİFLER  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(15)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2.426.265</w:t>
            </w:r>
          </w:p>
        </w:tc>
        <w:tc>
          <w:tcPr>
            <w:tcW w:w="4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145.484</w:t>
            </w:r>
          </w:p>
        </w:tc>
        <w:tc>
          <w:tcPr>
            <w:tcW w:w="4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2.571.749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3.033.326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71.937</w:t>
            </w: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3.105.263</w:t>
            </w: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 </w:t>
            </w:r>
          </w:p>
        </w:tc>
        <w:tc>
          <w:tcPr>
            <w:tcW w:w="1926" w:type="pct"/>
            <w:tcBorders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 </w:t>
            </w: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VARLIKLAR TOPLAMI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6411" w:rsidRPr="004C117E" w:rsidRDefault="00026411" w:rsidP="003D2329">
            <w:pPr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169.212.522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185.039.341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354.251.863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111.961.418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115.780.359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227.741.777</w:t>
            </w:r>
          </w:p>
        </w:tc>
      </w:tr>
      <w:bookmarkEnd w:id="1"/>
    </w:tbl>
    <w:p w:rsidR="00026411" w:rsidRPr="004C117E" w:rsidRDefault="00026411" w:rsidP="00026411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pStyle w:val="BodybyBD"/>
        <w:spacing w:before="0" w:after="0" w:line="240" w:lineRule="auto"/>
        <w:ind w:hanging="567"/>
        <w:jc w:val="center"/>
        <w:rPr>
          <w:sz w:val="16"/>
          <w:szCs w:val="16"/>
        </w:rPr>
      </w:pPr>
    </w:p>
    <w:p w:rsidR="00026411" w:rsidRPr="004C117E" w:rsidRDefault="00026411" w:rsidP="00026411">
      <w:pPr>
        <w:rPr>
          <w:sz w:val="16"/>
          <w:szCs w:val="16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  <w:sectPr w:rsidR="00026411" w:rsidRPr="004C117E" w:rsidSect="0067350D">
          <w:headerReference w:type="even" r:id="rId14"/>
          <w:headerReference w:type="default" r:id="rId15"/>
          <w:footerReference w:type="default" r:id="rId16"/>
          <w:headerReference w:type="first" r:id="rId17"/>
          <w:pgSz w:w="11907" w:h="16840" w:code="9"/>
          <w:pgMar w:top="851" w:right="851" w:bottom="851" w:left="851" w:header="851" w:footer="851" w:gutter="0"/>
          <w:pgNumType w:start="5"/>
          <w:cols w:space="720"/>
          <w:noEndnote/>
        </w:sectPr>
      </w:pPr>
      <w:r w:rsidRPr="004C117E">
        <w:rPr>
          <w:sz w:val="20"/>
          <w:szCs w:val="20"/>
        </w:rPr>
        <w:t>İlişikteki açıklama ve dipnotlar bu finansal tabloların tamamlayıcı bir parçasıdır.</w:t>
      </w:r>
    </w:p>
    <w:tbl>
      <w:tblPr>
        <w:tblW w:w="5044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0"/>
        <w:gridCol w:w="3184"/>
        <w:gridCol w:w="535"/>
        <w:gridCol w:w="1004"/>
        <w:gridCol w:w="1010"/>
        <w:gridCol w:w="967"/>
        <w:gridCol w:w="8"/>
        <w:gridCol w:w="1070"/>
        <w:gridCol w:w="989"/>
        <w:gridCol w:w="1094"/>
        <w:gridCol w:w="14"/>
      </w:tblGrid>
      <w:tr w:rsidR="00026411" w:rsidRPr="004C117E" w:rsidTr="003D2329">
        <w:trPr>
          <w:trHeight w:val="113"/>
        </w:trPr>
        <w:tc>
          <w:tcPr>
            <w:tcW w:w="17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  <w:bookmarkStart w:id="2" w:name="OLE_LINK14"/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firstLine="386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</w:t>
            </w:r>
            <w:r w:rsidRPr="004C117E">
              <w:rPr>
                <w:b/>
                <w:sz w:val="14"/>
                <w:szCs w:val="14"/>
              </w:rPr>
              <w:t>YÜKÜMLÜLÜKLER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411" w:rsidRPr="004C117E" w:rsidRDefault="00026411" w:rsidP="003D2329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4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5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</w:tr>
      <w:tr w:rsidR="00026411" w:rsidRPr="004C117E" w:rsidTr="003D2329">
        <w:trPr>
          <w:trHeight w:val="113"/>
        </w:trPr>
        <w:tc>
          <w:tcPr>
            <w:tcW w:w="174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Dipnot (Beşinci</w:t>
            </w:r>
          </w:p>
        </w:tc>
        <w:tc>
          <w:tcPr>
            <w:tcW w:w="14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CARİ DÖNEM</w:t>
            </w: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(30/0</w:t>
            </w:r>
            <w:r>
              <w:rPr>
                <w:b/>
                <w:sz w:val="14"/>
                <w:szCs w:val="14"/>
              </w:rPr>
              <w:t>9</w:t>
            </w:r>
            <w:r w:rsidRPr="004C117E">
              <w:rPr>
                <w:b/>
                <w:sz w:val="14"/>
                <w:szCs w:val="14"/>
              </w:rPr>
              <w:t>/202</w:t>
            </w:r>
            <w:r>
              <w:rPr>
                <w:b/>
                <w:sz w:val="14"/>
                <w:szCs w:val="14"/>
              </w:rPr>
              <w:t>5</w:t>
            </w:r>
            <w:r w:rsidRPr="004C117E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5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ÖNCEKİ DÖNEM</w:t>
            </w: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(31/12/202</w:t>
            </w:r>
            <w:r>
              <w:rPr>
                <w:b/>
                <w:sz w:val="14"/>
                <w:szCs w:val="14"/>
              </w:rPr>
              <w:t>4</w:t>
            </w:r>
            <w:r w:rsidRPr="004C117E">
              <w:rPr>
                <w:b/>
                <w:sz w:val="14"/>
                <w:szCs w:val="14"/>
              </w:rPr>
              <w:t>)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174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Bölüm-II)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Toplam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548" w:type="pct"/>
            <w:tcBorders>
              <w:top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TOPLANAN FONLAR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87.518.486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167.254.374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254.772.860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63.274.375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103.382.306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166.656.681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ALINAN KREDİLER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(2)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34.427.157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5.571.781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39.998.938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15.926.161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2.223.080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18.149.241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PARA PİYASALARINA BORÇLAR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7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İHRAÇ EDİLEN MENKUL KIYMETLER (Net)  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GERÇEĞE UYGUN DEĞER FARKI KAR ZARARA 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YANSITILAN FİNANSAL YÜKÜMLÜLÜKLER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TÜREV FİNANSAL YÜKÜMLÜLÜKLER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46.958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46.958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13.085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17.487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30.572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6.1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834FC">
              <w:rPr>
                <w:sz w:val="14"/>
                <w:szCs w:val="14"/>
              </w:rPr>
              <w:t>Türev Finansal Yükümlülüklerin Gerçeğe Uygun Değer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834FC">
              <w:rPr>
                <w:sz w:val="14"/>
                <w:szCs w:val="14"/>
              </w:rPr>
              <w:t>Farkı Kar Zarara Yansıtılan Kısmı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834FC">
              <w:rPr>
                <w:b/>
                <w:sz w:val="14"/>
                <w:szCs w:val="14"/>
              </w:rPr>
              <w:t>(3)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834FC">
              <w:rPr>
                <w:bCs/>
                <w:color w:val="000000"/>
                <w:sz w:val="14"/>
                <w:szCs w:val="14"/>
                <w:lang w:val="en-US" w:eastAsia="en-US"/>
              </w:rPr>
              <w:t>46.958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834FC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834FC">
              <w:rPr>
                <w:bCs/>
                <w:color w:val="000000"/>
                <w:sz w:val="14"/>
                <w:szCs w:val="14"/>
                <w:lang w:val="en-US" w:eastAsia="en-US"/>
              </w:rPr>
              <w:t>46.958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834FC">
              <w:rPr>
                <w:bCs/>
                <w:sz w:val="14"/>
                <w:szCs w:val="14"/>
                <w:lang w:val="en-US" w:eastAsia="en-US"/>
              </w:rPr>
              <w:t>13.085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834FC">
              <w:rPr>
                <w:bCs/>
                <w:sz w:val="14"/>
                <w:szCs w:val="14"/>
                <w:lang w:eastAsia="en-US"/>
              </w:rPr>
              <w:t>17.487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4834FC">
              <w:rPr>
                <w:bCs/>
                <w:sz w:val="14"/>
                <w:szCs w:val="14"/>
                <w:lang w:val="en-US" w:eastAsia="en-US"/>
              </w:rPr>
              <w:t>30.572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6.2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Türev Finansal Yükümlülüklerin Gerçeğe Uygun Değer Farkı 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Kapsamlı Gelire Yansıtılan Kısmı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D87AB1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KİRALAMA İŞLEMLERİNDEN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C117E">
              <w:rPr>
                <w:b/>
                <w:bCs/>
                <w:sz w:val="14"/>
                <w:szCs w:val="14"/>
              </w:rPr>
              <w:t>YÜKÜMLÜLÜKLER (Net)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(4)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1.086.888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1.086.888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739.965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739.965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VIII. 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KARŞILIKLAR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11.684.453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1.501.513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13.185.966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9.460.439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661.743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10.122.182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8.1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Yeniden Yapılanma Karşılığı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8.2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Çalışan Hakları Karşılığı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1.148.329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1.148.329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1.416.000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1.416.000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8.3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Sigorta Teknik Karşılıkları (Net)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8.4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Karşılıklar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300ED9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10.536.124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300ED9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1.501.513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300ED9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12.037.637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8.044.439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661.743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8.706.182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CARİ VERGİ BORCU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2.388.024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2.388.024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2.185.238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2.185.238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ERTELENMİŞ VERGİ BORCU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SATIŞ AMAÇLI ELDE TUTULAN VE DURDURULAN FAALİYETLERE İLİŞKİN DURAN VARLIK BORÇLARI (Net)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11.1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11.2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SERMAYE BENZERİ BORÇLANMA ARAÇLARI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(9)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10.311.671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10.311.671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7.664.460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7.664.460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12.1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Krediler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10.311.671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10.311.671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7.664.460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7.664.460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12.2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Borçlanma Araçları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DİĞER YÜKÜMLÜLÜKLER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(10)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3.893.422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62.466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3.955.888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3.874.106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134.470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4.008.576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ÖZKAYNAKLAR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(11)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28.421.204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83.466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28.504.670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18.107.260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77.602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18.184.862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14.1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Ödenmiş Sermaye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C0B60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1.026.915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14.2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Sermaye Yedekleri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10.016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10.016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10.016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10.016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14.2.1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Hisse Senedi İhraç Primleri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14.2.2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Hisse Senedi İptal Kârları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8A4D97"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14.2.3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Sermaye Yedekleri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10.016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10.016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10.016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10.016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14.3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Kâr veya Zararda Yeniden Sınıflandırılmayacak Birikmiş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Kapsamlı Gelirler veya Giderler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(6.850)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(6.850)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(12.722)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(12.722)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14.4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Kâr veya Zararda Yeniden Sınıflandırılacak Birikmiş Diğer 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Kapsamlı Gelirler veya Giderler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834FC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834FC">
              <w:rPr>
                <w:bCs/>
                <w:color w:val="000000"/>
                <w:sz w:val="14"/>
                <w:szCs w:val="14"/>
                <w:lang w:val="en-US" w:eastAsia="en-US"/>
              </w:rPr>
              <w:t>(342.949)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83.466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(259.483)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(204.743)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77.602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(127.141)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14.5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Kâr Yedekleri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17.287.795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17.287.795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8.563.975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8.563.975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14.5.1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Yasal Yedekler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1.119.789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1.119.789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684.752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684.752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14.5.2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Statü Yedekleri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14.5.3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Olağanüstü Yedekler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16.168.006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16.168.006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7.879.223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14.5.4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Kâr Yedekleri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14.6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Kâr veya Zarar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10.446.277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10.446.277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8.723.819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8.723.819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14.6.1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Geçmiş Yıllar Kâr veya Zararı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23.088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23.088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14.6.2</w:t>
            </w:r>
          </w:p>
        </w:tc>
        <w:tc>
          <w:tcPr>
            <w:tcW w:w="1548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Dönem Net Kâr veya Zararı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10.446.277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10.446.277</w:t>
            </w:r>
          </w:p>
        </w:tc>
        <w:tc>
          <w:tcPr>
            <w:tcW w:w="5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8.700.731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8.700.731</w:t>
            </w: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left w:val="single" w:sz="4" w:space="0" w:color="auto"/>
              <w:bottom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</w:p>
        </w:tc>
        <w:tc>
          <w:tcPr>
            <w:tcW w:w="154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</w:p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026411" w:rsidRPr="004C117E" w:rsidTr="003D2329">
        <w:trPr>
          <w:gridAfter w:val="1"/>
          <w:wAfter w:w="7" w:type="pct"/>
          <w:trHeight w:val="1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5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YÜKÜMLÜLÜKLER TOPLAMI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169.466.592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184.785.271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354.251.863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113.580.629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114.161.148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65" w:right="28" w:firstLine="6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227.741.777</w:t>
            </w:r>
          </w:p>
        </w:tc>
      </w:tr>
      <w:bookmarkEnd w:id="2"/>
    </w:tbl>
    <w:p w:rsidR="00026411" w:rsidRPr="004C117E" w:rsidRDefault="00026411" w:rsidP="00026411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:rsidR="00026411" w:rsidRPr="004C117E" w:rsidRDefault="00026411" w:rsidP="00026411">
      <w:pPr>
        <w:tabs>
          <w:tab w:val="left" w:pos="6210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:rsidR="00026411" w:rsidRPr="004C117E" w:rsidRDefault="00026411" w:rsidP="00026411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026411" w:rsidRPr="004C117E" w:rsidRDefault="00026411" w:rsidP="00026411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026411" w:rsidRPr="004C117E" w:rsidRDefault="00026411" w:rsidP="00026411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026411" w:rsidRPr="004C117E" w:rsidRDefault="00026411" w:rsidP="00026411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026411" w:rsidRPr="004C117E" w:rsidRDefault="00026411" w:rsidP="00026411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026411" w:rsidRPr="004C117E" w:rsidRDefault="00026411" w:rsidP="00026411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026411" w:rsidRPr="004C117E" w:rsidRDefault="00026411" w:rsidP="00026411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026411" w:rsidRPr="004C117E" w:rsidRDefault="00026411" w:rsidP="00026411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026411" w:rsidRPr="004C117E" w:rsidRDefault="00026411" w:rsidP="00026411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026411" w:rsidRPr="004C117E" w:rsidRDefault="00026411" w:rsidP="00026411">
      <w:pPr>
        <w:tabs>
          <w:tab w:val="left" w:pos="588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026411" w:rsidRPr="004C117E" w:rsidRDefault="00026411" w:rsidP="00026411">
      <w:pPr>
        <w:rPr>
          <w:sz w:val="16"/>
          <w:szCs w:val="16"/>
        </w:rPr>
      </w:pPr>
    </w:p>
    <w:p w:rsidR="00026411" w:rsidRPr="004C117E" w:rsidRDefault="00026411" w:rsidP="00026411">
      <w:pPr>
        <w:ind w:left="1701" w:firstLine="567"/>
        <w:rPr>
          <w:sz w:val="20"/>
          <w:szCs w:val="20"/>
        </w:rPr>
        <w:sectPr w:rsidR="00026411" w:rsidRPr="004C117E" w:rsidSect="0067350D">
          <w:headerReference w:type="even" r:id="rId18"/>
          <w:headerReference w:type="default" r:id="rId19"/>
          <w:footerReference w:type="default" r:id="rId20"/>
          <w:headerReference w:type="first" r:id="rId21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4C117E">
        <w:rPr>
          <w:sz w:val="20"/>
          <w:szCs w:val="20"/>
        </w:rPr>
        <w:t>İlişikteki açıklama ve dipnotlar bu finansal tabloların tamamlayıcı bir parçasıdır.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3297"/>
        <w:gridCol w:w="816"/>
        <w:gridCol w:w="944"/>
        <w:gridCol w:w="944"/>
        <w:gridCol w:w="944"/>
        <w:gridCol w:w="944"/>
        <w:gridCol w:w="944"/>
        <w:gridCol w:w="944"/>
      </w:tblGrid>
      <w:tr w:rsidR="00026411" w:rsidRPr="004C117E" w:rsidTr="003D2329">
        <w:trPr>
          <w:trHeight w:val="113"/>
        </w:trPr>
        <w:tc>
          <w:tcPr>
            <w:tcW w:w="18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pStyle w:val="NormalIndent"/>
              <w:spacing w:line="235" w:lineRule="auto"/>
              <w:ind w:left="420" w:hanging="420"/>
              <w:rPr>
                <w:sz w:val="14"/>
                <w:szCs w:val="14"/>
              </w:rPr>
            </w:pPr>
            <w:bookmarkStart w:id="3" w:name="OLE_LINK3"/>
            <w:r w:rsidRPr="004C117E">
              <w:rPr>
                <w:b/>
                <w:bCs/>
                <w:noProof w:val="0"/>
                <w:sz w:val="14"/>
                <w:szCs w:val="14"/>
                <w:lang w:val="en-US"/>
              </w:rPr>
              <w:lastRenderedPageBreak/>
              <w:tab/>
              <w:t>NAZIM HESAPLAR TABLOSU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Dipnot (Beşinci Bölüm-III)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</w:tr>
      <w:tr w:rsidR="00026411" w:rsidRPr="004C117E" w:rsidTr="003D2329">
        <w:trPr>
          <w:trHeight w:val="113"/>
        </w:trPr>
        <w:tc>
          <w:tcPr>
            <w:tcW w:w="18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pStyle w:val="Heading3"/>
              <w:spacing w:line="235" w:lineRule="auto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CARİ DÖNEM</w:t>
            </w: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(30/0</w:t>
            </w:r>
            <w:r>
              <w:rPr>
                <w:b/>
                <w:bCs/>
                <w:sz w:val="14"/>
                <w:szCs w:val="14"/>
              </w:rPr>
              <w:t>9</w:t>
            </w:r>
            <w:r w:rsidRPr="004C117E">
              <w:rPr>
                <w:b/>
                <w:bCs/>
                <w:sz w:val="14"/>
                <w:szCs w:val="14"/>
              </w:rPr>
              <w:t>/202</w:t>
            </w:r>
            <w:r>
              <w:rPr>
                <w:b/>
                <w:bCs/>
                <w:sz w:val="14"/>
                <w:szCs w:val="14"/>
              </w:rPr>
              <w:t>5</w:t>
            </w:r>
            <w:r w:rsidRPr="004C117E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38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ÖNCEKİ DÖNEM</w:t>
            </w: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(31/12/202</w:t>
            </w:r>
            <w:r>
              <w:rPr>
                <w:b/>
                <w:sz w:val="14"/>
                <w:szCs w:val="14"/>
              </w:rPr>
              <w:t>4</w:t>
            </w:r>
            <w:r w:rsidRPr="004C117E">
              <w:rPr>
                <w:b/>
                <w:sz w:val="14"/>
                <w:szCs w:val="14"/>
              </w:rPr>
              <w:t>)</w:t>
            </w:r>
          </w:p>
        </w:tc>
      </w:tr>
      <w:tr w:rsidR="00026411" w:rsidRPr="004C117E" w:rsidTr="003D2329">
        <w:trPr>
          <w:trHeight w:val="113"/>
        </w:trPr>
        <w:tc>
          <w:tcPr>
            <w:tcW w:w="18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pStyle w:val="Heading3"/>
              <w:spacing w:line="235" w:lineRule="auto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Toplam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 </w:t>
            </w:r>
          </w:p>
        </w:tc>
        <w:tc>
          <w:tcPr>
            <w:tcW w:w="161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-4"/>
              <w:jc w:val="right"/>
              <w:rPr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A.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BİLANÇO DIŞI YÜKÜMLÜLÜKLER (I+II+III)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31.494.728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31.986.831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63.481.559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51.881.877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25.695.365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77.577.242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GARANTİ VE KEFALETLER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(1)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27.308.785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16.816.926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44.125.711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22.828.675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9.710.404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32.539.079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Teminat Mektupları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27.302.357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10.093.413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37.395.770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22.820.009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7.252.127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30.072.136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Devlet İhale Kanunu Kapsamına Girenler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1.1.2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Dış Ticaret İşlemleri Dolayısıyla Verilenler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1.1.3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Teminat Mektupları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27.302.357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10.093.413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37.395.770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22.820.009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7.252.127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30.072.136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Banka Kredileri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6.428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221.691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228.119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4.847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168.863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173.710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İthalat Kabul Kredileri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6.428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221.691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228.119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4.847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168.863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173.710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Banka Kabulleri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6.501.822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6.501.822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3.819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2.289.414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2.293.233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Belgeli 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6.501.822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6.501.822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3.819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2.289.414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2.293.233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Akreditifler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Garanti Verilen Prefinansmanlar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T.C. Merkez Bankasına 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Cirolar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Garantilerimizden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Kefaletlerimizden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II.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3.082.421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11.759.622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14.842.043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27.667.206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1.778.522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29.445.728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Cayılamaz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EF3F2F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EF3F2F">
              <w:rPr>
                <w:bCs/>
                <w:sz w:val="14"/>
                <w:szCs w:val="14"/>
              </w:rPr>
              <w:t>3.082.421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EF3F2F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EF3F2F">
              <w:rPr>
                <w:bCs/>
                <w:sz w:val="14"/>
                <w:szCs w:val="14"/>
              </w:rPr>
              <w:t>11.759.622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EF3F2F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EF3F2F">
              <w:rPr>
                <w:bCs/>
                <w:sz w:val="14"/>
                <w:szCs w:val="14"/>
              </w:rPr>
              <w:t>14.842.043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2C56AE">
              <w:rPr>
                <w:bCs/>
                <w:sz w:val="14"/>
                <w:szCs w:val="14"/>
              </w:rPr>
              <w:t>27.667.206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2C56AE">
              <w:rPr>
                <w:bCs/>
                <w:sz w:val="14"/>
                <w:szCs w:val="14"/>
              </w:rPr>
              <w:t>1.778.522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2C56AE">
              <w:rPr>
                <w:bCs/>
                <w:sz w:val="14"/>
                <w:szCs w:val="14"/>
              </w:rPr>
              <w:t>29.445.728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Vadeli Aktif Değerler Alım-Satım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932.644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11.021.695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11.954.339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257.030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1.151.923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1.408.953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İştir. ve Bağ. Ort. Ser. İşt. Taahhütleri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1.300.000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1.300.000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22.500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22.500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Kul. Gar. Kredi Tahsis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145.917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145.917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26.858.081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26.858.081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Men. Kıy. İhr. Aracılık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Zorunlu Karşılık Ödeme Taahhüdü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Çekler İçin Ödeme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627.541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627.541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457.605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457.605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İhracat Taahhütlerinden Kaynaklanan Vergi Ve Fon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Yükümlülükleri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2.1.8.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Kredi Kartı Harcama Limit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76.319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76.319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71.990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71.990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2.1.9.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Kredi Kartları ve Bankacılık Hizmetlerine İlişkin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Promosyon Uyg. Taah.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2.1.10.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Açığa Menkul Kıymet Satış Taahhütlerinden Alacaklar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2.1.11.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Açığa Menkul Kıymet Satış Taahhütlerinden Borçlar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2.1.12.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Cayılamaz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737.927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737.927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626.599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626.599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Cayılabilir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2.2.1.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Cayılabilir Kredi Tahsis Taahhütleri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Cayılabilir Taahhütler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III.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TÜREV FİNANSAL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4105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1.103.522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4105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3.410.283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4105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4.513.805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1.385.996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14.206.439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15.592.435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Riskten Korunma Amaçlı Türev Finansal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Gerçeğe Uygun Değer Riskinden Korunma Amaçlı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Nakit Akış Riskinden Korunma Amaçlı 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Yurt dışındaki Net Yatırım Riskinden Korunma Amaçlı 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right="42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İşlemler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Alım Satım Amaçlı Türev Finansal Araçlar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(3)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1.103.522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3.410.283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4.513.805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2C56AE">
              <w:rPr>
                <w:sz w:val="14"/>
                <w:szCs w:val="14"/>
              </w:rPr>
              <w:t>1.385.996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2C56AE">
              <w:rPr>
                <w:sz w:val="14"/>
                <w:szCs w:val="14"/>
              </w:rPr>
              <w:t>14.206.439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2C56AE">
              <w:rPr>
                <w:sz w:val="14"/>
                <w:szCs w:val="14"/>
              </w:rPr>
              <w:t>15.592.435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Vadeli Alım-Satım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1.103.522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916.743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2.020.265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44.101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5.138.970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5.183.071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3.2.1.1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Vadeli Döviz Alım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553.492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458.373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1.011.865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22.043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2.595.364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2.617.407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3.2.1.2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Vadeli Döviz 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550.030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458.370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1.008.400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22.058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2.543.606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2.565.664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Vadeli Alım-Satım İşlemleri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2.493.540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2.493.540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1.341.895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9.067.469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10.409.364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EMANET VE REHİNLİ KIYMETLER (IV + V+VI)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1.929.920.166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130.492.171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2.060.412.337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1.192.003.347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87.120.421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1.279.123.768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IV.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EMANET KIYMETLER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47.561.434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25.166.145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72.727.579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37.467.026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14.628.132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52.095.158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Müşteri Fon Ve Portföy Mevcutları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Emanete Alınan Menkul Değerler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18.566.916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3.807.622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22.374.538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14.674.350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2.065.950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16.740.300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Tahsile Alınan Çekler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14.992.022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800.354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15.792.376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10.185.548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218.873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10.404.421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Tahsile Alınan Ticari Senetler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1.197.973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1.197.973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1.180.631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1.180.631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Tahsile Alınan Diğer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İhracına Aracı Olunan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4.7.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Emanet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26.457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166.769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193.226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51.748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51.748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4.8.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Emanet Kıymet Alanlar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12.778.066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20.391.400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33.169.466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11.374.749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12.343.309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23.718.058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V.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REHİNLİ KIYMETLER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1.882.358.732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105.326.026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1.987.684.758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1.154.536.321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72.492.289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1.227.028.610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5.1.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Menkul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10.761.755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10.761.755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9.570.400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9.570.400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5.2.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Teminat Senetleri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5.3.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Emtia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15.419.389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4.223.866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19.643.255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11.905.088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3.152.112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15.057.200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5.4.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Varant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5.5.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Gayrimenkul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177.549.523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177.549.523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161.965.468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161.965.468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5.6.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Rehinli Kıymetler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1.678.628.065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101.102.160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1.779.730.225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971.095.365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69.340.177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1.040.435.542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5.7.</w:t>
            </w:r>
          </w:p>
        </w:tc>
        <w:tc>
          <w:tcPr>
            <w:tcW w:w="1617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Rehinli Kıymet Alanlar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nil"/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ind w:left="28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VI.</w:t>
            </w:r>
          </w:p>
        </w:tc>
        <w:tc>
          <w:tcPr>
            <w:tcW w:w="1617" w:type="pct"/>
            <w:tcBorders>
              <w:top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KABUL EDİLEN AVALLER VE KEFALETLER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2C56A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2C56AE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sz w:val="14"/>
                <w:szCs w:val="14"/>
              </w:rPr>
            </w:pPr>
            <w:r w:rsidRPr="002C56AE">
              <w:rPr>
                <w:b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1617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BİLANÇO DIŞI HESAPLAR TOPLAMI (A+B)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1.961.414.894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162.479.002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2.123.893.896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1.243.885.224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112.815.786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spacing w:line="235" w:lineRule="auto"/>
              <w:ind w:left="-284" w:right="-4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1.356.701.010</w:t>
            </w:r>
          </w:p>
        </w:tc>
      </w:tr>
      <w:bookmarkEnd w:id="3"/>
    </w:tbl>
    <w:p w:rsidR="00026411" w:rsidRPr="004C117E" w:rsidRDefault="00026411" w:rsidP="00026411">
      <w:pPr>
        <w:jc w:val="center"/>
        <w:rPr>
          <w:sz w:val="16"/>
          <w:szCs w:val="16"/>
        </w:rPr>
      </w:pPr>
    </w:p>
    <w:p w:rsidR="00026411" w:rsidRPr="004C117E" w:rsidRDefault="00026411" w:rsidP="00026411">
      <w:pPr>
        <w:jc w:val="center"/>
        <w:rPr>
          <w:sz w:val="16"/>
          <w:szCs w:val="16"/>
        </w:rPr>
      </w:pPr>
    </w:p>
    <w:p w:rsidR="00026411" w:rsidRPr="004C117E" w:rsidRDefault="00026411" w:rsidP="00026411">
      <w:pPr>
        <w:jc w:val="center"/>
        <w:rPr>
          <w:sz w:val="16"/>
          <w:szCs w:val="16"/>
        </w:rPr>
      </w:pPr>
    </w:p>
    <w:p w:rsidR="00026411" w:rsidRPr="004C117E" w:rsidRDefault="00026411" w:rsidP="00026411">
      <w:pPr>
        <w:jc w:val="center"/>
        <w:rPr>
          <w:sz w:val="16"/>
          <w:szCs w:val="16"/>
        </w:rPr>
      </w:pPr>
    </w:p>
    <w:p w:rsidR="00026411" w:rsidRPr="004C117E" w:rsidRDefault="00026411" w:rsidP="00026411">
      <w:pPr>
        <w:jc w:val="center"/>
        <w:rPr>
          <w:sz w:val="16"/>
          <w:szCs w:val="16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</w:pPr>
      <w:r w:rsidRPr="004C117E">
        <w:rPr>
          <w:sz w:val="20"/>
          <w:szCs w:val="20"/>
        </w:rPr>
        <w:t>İlişikteki açıklama ve dipnotlar bu finansal tabloların tamamlayıcı bir parçasıdır.</w:t>
      </w:r>
    </w:p>
    <w:p w:rsidR="00026411" w:rsidRPr="004C117E" w:rsidRDefault="00026411" w:rsidP="00026411">
      <w:pPr>
        <w:rPr>
          <w:sz w:val="16"/>
          <w:szCs w:val="16"/>
        </w:rPr>
        <w:sectPr w:rsidR="00026411" w:rsidRPr="004C117E" w:rsidSect="0067350D">
          <w:headerReference w:type="even" r:id="rId22"/>
          <w:headerReference w:type="default" r:id="rId23"/>
          <w:footerReference w:type="default" r:id="rId24"/>
          <w:headerReference w:type="first" r:id="rId25"/>
          <w:pgSz w:w="11907" w:h="16840" w:code="9"/>
          <w:pgMar w:top="851" w:right="851" w:bottom="851" w:left="851" w:header="851" w:footer="851" w:gutter="0"/>
          <w:cols w:space="720"/>
          <w:noEndnote/>
        </w:sectPr>
      </w:pPr>
    </w:p>
    <w:tbl>
      <w:tblPr>
        <w:tblW w:w="5003" w:type="pct"/>
        <w:tblLayout w:type="fixed"/>
        <w:tblLook w:val="0000" w:firstRow="0" w:lastRow="0" w:firstColumn="0" w:lastColumn="0" w:noHBand="0" w:noVBand="0"/>
      </w:tblPr>
      <w:tblGrid>
        <w:gridCol w:w="703"/>
        <w:gridCol w:w="5282"/>
        <w:gridCol w:w="816"/>
        <w:gridCol w:w="847"/>
        <w:gridCol w:w="851"/>
        <w:gridCol w:w="851"/>
        <w:gridCol w:w="851"/>
      </w:tblGrid>
      <w:tr w:rsidR="00026411" w:rsidRPr="004C117E" w:rsidTr="003D2329">
        <w:trPr>
          <w:trHeight w:val="113"/>
        </w:trPr>
        <w:tc>
          <w:tcPr>
            <w:tcW w:w="29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  <w:bookmarkStart w:id="4" w:name="OLE_LINK15"/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center"/>
              <w:rPr>
                <w:b/>
                <w:sz w:val="14"/>
                <w:szCs w:val="14"/>
              </w:rPr>
            </w:pP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firstLine="599"/>
              <w:rPr>
                <w:bCs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GELİR VE GİDER KALEMLERİ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Dipnot</w:t>
            </w: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(Beşinci</w:t>
            </w: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57"/>
              <w:jc w:val="center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Bölüm-IV)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</w:t>
            </w: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</w:t>
            </w: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</w:t>
            </w: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</w:t>
            </w: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LİRASI</w:t>
            </w:r>
          </w:p>
        </w:tc>
      </w:tr>
      <w:tr w:rsidR="00026411" w:rsidRPr="004C117E" w:rsidTr="003D2329">
        <w:trPr>
          <w:trHeight w:val="113"/>
        </w:trPr>
        <w:tc>
          <w:tcPr>
            <w:tcW w:w="29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11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CARİ DÖNEM</w:t>
            </w:r>
            <w:r>
              <w:rPr>
                <w:b/>
                <w:sz w:val="14"/>
                <w:szCs w:val="14"/>
              </w:rPr>
              <w:br/>
            </w: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111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(01/01/202</w:t>
            </w:r>
            <w:r>
              <w:rPr>
                <w:b/>
                <w:sz w:val="14"/>
                <w:szCs w:val="14"/>
              </w:rPr>
              <w:t>5</w:t>
            </w:r>
            <w:r w:rsidRPr="004C117E">
              <w:rPr>
                <w:b/>
                <w:sz w:val="14"/>
                <w:szCs w:val="14"/>
              </w:rPr>
              <w:t>-30/0</w:t>
            </w:r>
            <w:r>
              <w:rPr>
                <w:b/>
                <w:sz w:val="14"/>
                <w:szCs w:val="14"/>
              </w:rPr>
              <w:t>9</w:t>
            </w:r>
            <w:r w:rsidRPr="004C117E">
              <w:rPr>
                <w:b/>
                <w:sz w:val="14"/>
                <w:szCs w:val="14"/>
              </w:rPr>
              <w:t>/202</w:t>
            </w:r>
            <w:r>
              <w:rPr>
                <w:b/>
                <w:sz w:val="14"/>
                <w:szCs w:val="14"/>
              </w:rPr>
              <w:t>5</w:t>
            </w:r>
            <w:r w:rsidRPr="004C117E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102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ÖNCEKİ DÖNEM</w:t>
            </w:r>
            <w:r>
              <w:rPr>
                <w:b/>
                <w:sz w:val="14"/>
                <w:szCs w:val="14"/>
              </w:rPr>
              <w:br/>
            </w:r>
            <w:r w:rsidRPr="004C117E">
              <w:rPr>
                <w:b/>
                <w:sz w:val="14"/>
                <w:szCs w:val="14"/>
              </w:rPr>
              <w:t xml:space="preserve"> </w:t>
            </w: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52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(01/01/202</w:t>
            </w:r>
            <w:r>
              <w:rPr>
                <w:b/>
                <w:sz w:val="14"/>
                <w:szCs w:val="14"/>
              </w:rPr>
              <w:t>4</w:t>
            </w:r>
            <w:r w:rsidRPr="004C117E">
              <w:rPr>
                <w:b/>
                <w:sz w:val="14"/>
                <w:szCs w:val="14"/>
              </w:rPr>
              <w:t>-30/0</w:t>
            </w:r>
            <w:r>
              <w:rPr>
                <w:b/>
                <w:sz w:val="14"/>
                <w:szCs w:val="14"/>
              </w:rPr>
              <w:t>9</w:t>
            </w:r>
            <w:r w:rsidRPr="004C117E">
              <w:rPr>
                <w:b/>
                <w:sz w:val="14"/>
                <w:szCs w:val="14"/>
              </w:rPr>
              <w:t>/202</w:t>
            </w:r>
            <w:r>
              <w:rPr>
                <w:b/>
                <w:sz w:val="14"/>
                <w:szCs w:val="14"/>
              </w:rPr>
              <w:t>4</w:t>
            </w:r>
            <w:r w:rsidRPr="004C117E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CARİ DÖNEM</w:t>
            </w: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(3 Aylık)</w:t>
            </w: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(01/07/2025</w:t>
            </w:r>
            <w:r w:rsidRPr="004C117E">
              <w:rPr>
                <w:b/>
                <w:sz w:val="14"/>
                <w:szCs w:val="14"/>
              </w:rPr>
              <w:t>– 30</w:t>
            </w:r>
            <w:r>
              <w:rPr>
                <w:b/>
                <w:sz w:val="14"/>
                <w:szCs w:val="14"/>
              </w:rPr>
              <w:t>/09/</w:t>
            </w:r>
            <w:r w:rsidRPr="004C117E">
              <w:rPr>
                <w:b/>
                <w:sz w:val="14"/>
                <w:szCs w:val="14"/>
              </w:rPr>
              <w:t>202</w:t>
            </w:r>
            <w:r>
              <w:rPr>
                <w:b/>
                <w:sz w:val="14"/>
                <w:szCs w:val="14"/>
              </w:rPr>
              <w:t>5)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ÖNCEKİ</w:t>
            </w:r>
            <w:r w:rsidRPr="004C117E"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DÖNEM</w:t>
            </w: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(3 Aylık)</w:t>
            </w: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9D1F85">
              <w:rPr>
                <w:b/>
                <w:sz w:val="14"/>
                <w:szCs w:val="14"/>
              </w:rPr>
              <w:t>(01/0</w:t>
            </w:r>
            <w:r>
              <w:rPr>
                <w:b/>
                <w:sz w:val="14"/>
                <w:szCs w:val="14"/>
              </w:rPr>
              <w:t>7</w:t>
            </w:r>
            <w:r w:rsidRPr="009D1F85">
              <w:rPr>
                <w:b/>
                <w:sz w:val="14"/>
                <w:szCs w:val="14"/>
              </w:rPr>
              <w:t>/202</w:t>
            </w:r>
            <w:r>
              <w:rPr>
                <w:b/>
                <w:sz w:val="14"/>
                <w:szCs w:val="14"/>
              </w:rPr>
              <w:t>4</w:t>
            </w:r>
            <w:r w:rsidRPr="009D1F85">
              <w:rPr>
                <w:b/>
                <w:sz w:val="14"/>
                <w:szCs w:val="14"/>
              </w:rPr>
              <w:t>– 30/0</w:t>
            </w:r>
            <w:r>
              <w:rPr>
                <w:b/>
                <w:sz w:val="14"/>
                <w:szCs w:val="14"/>
              </w:rPr>
              <w:t>9/</w:t>
            </w:r>
            <w:r w:rsidRPr="009D1F85">
              <w:rPr>
                <w:b/>
                <w:sz w:val="14"/>
                <w:szCs w:val="14"/>
              </w:rPr>
              <w:t>202</w:t>
            </w:r>
            <w:r>
              <w:rPr>
                <w:b/>
                <w:sz w:val="14"/>
                <w:szCs w:val="14"/>
              </w:rPr>
              <w:t>4</w:t>
            </w:r>
            <w:r w:rsidRPr="009D1F85">
              <w:rPr>
                <w:b/>
                <w:sz w:val="14"/>
                <w:szCs w:val="14"/>
              </w:rPr>
              <w:t xml:space="preserve"> )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2589" w:type="pct"/>
            <w:tcBorders>
              <w:top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KÂR PAYI GELİRLERİ  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38.085.607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23.828.394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15.570.737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8.501.937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1.1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Kredilerden Alınan Kâr Payları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31.763.582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17.878.147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13.569.844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6.547.877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1.2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Zorunlu Karşılıklardan Alınan Gelirler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1.257.567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1.433.271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472.677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573.656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1.3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Bankalardan Alınan Gelirler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4.409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25.500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1.438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14.375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1.4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Para Piyasası İşlemlerinden Alınan Gelirler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129.783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13.475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Menkul Değerlerden Alınan Gelirler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4.558.050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4.394.126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1.305.174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1.324.048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1.5.1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Gerçeğe Uygun Değer Farkı Kar Zarara Yansıtılanlar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497.177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159.888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139.655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37.342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1.5.2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Gerçeğe Uygun Değer Farkı Diğer Kapsamlı Gelire Yansıtılanlar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2.250.803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2.438.182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606.865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715.159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1.5.3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İtfa Edilmiş Maliyeti İle Ölçülenler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1.810.070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1.796.056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558.654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571.547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1.6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Finansal Kiralama Gelirleri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281.588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54.202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172.814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16.015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1.7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Diğer Kâr Payı Gelirleri  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90.628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43.148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35.315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25.966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KÂR PAYI GİDERLERİ (-)  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(2)</w:t>
            </w: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25.852.845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17.777.384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11.231.557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6.309.091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Katılma Hesaplarına Verilen Kâr Payları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20.664.625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13.632.989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8.819.469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4.643.380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2.2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Kullanılan Kredilere Verilen Kâr Payları 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4.869.166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4.038.905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2.214.150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1.600.366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2.3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Para Piyasası İşlemlerine Verilen Kâr Payları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151.952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44.686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113.090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43.015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2.4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İhraç Edilen Menkul Kıymetlere Verilen Kâr Payları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2.5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Kiralama Kâr Payı Giderleri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102.385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60.804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40.119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22.330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2.6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Diğer Kâr Payı Giderleri  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64.717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44.729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NET KÂR PAYI GELİRİ/GİDERİ (I - II)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12.232.762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6.051.010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4.339.180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2.192.846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NET ÜCRET VE KOMİSYON GELİRLERİ/GİDERLERİ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2.081.895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6EA1951A">
              <w:rPr>
                <w:b/>
                <w:bCs/>
                <w:color w:val="000000" w:themeColor="text1"/>
                <w:sz w:val="14"/>
                <w:szCs w:val="14"/>
              </w:rPr>
              <w:t>1.708.011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656.120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582.309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2.224.670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1.836.550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711.879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636.358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4.1.1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Gayri Nakdi Kredilerden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296.013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214.824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108.989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80.582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4.1.2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2E4297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2E4297">
              <w:rPr>
                <w:b/>
                <w:bCs/>
                <w:sz w:val="14"/>
                <w:szCs w:val="14"/>
              </w:rPr>
              <w:t>(3)</w:t>
            </w: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1.928.657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1.621.726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602.890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555.776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Verilen Ücret ve Komisyonlar (-)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2E4297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142.775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128.539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55.759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54.049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4.2.1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Gayri Nakdi Kredilere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2E4297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738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332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332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150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4.2.2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tabs>
                <w:tab w:val="left" w:pos="1002"/>
              </w:tabs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2E4297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2E4297">
              <w:rPr>
                <w:b/>
                <w:bCs/>
                <w:sz w:val="14"/>
                <w:szCs w:val="14"/>
              </w:rPr>
              <w:t>(3)</w:t>
            </w: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142.037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</w:rPr>
              <w:t>128.207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55.427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53.899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TEMETTÜ GELİRLERİ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2E4297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2E4297">
              <w:rPr>
                <w:b/>
                <w:sz w:val="14"/>
                <w:szCs w:val="14"/>
              </w:rPr>
              <w:t>(4)</w:t>
            </w: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TİCARİ KAR/ZARAR (Net)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(5)</w:t>
            </w: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10.428.296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8.389.078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2.943.405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3.997.510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6.1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Sermaye Piyasası İşlemleri Kârı/Zararı 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51.581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15.196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49.726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11.424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6.2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Türev Finansal İşlemlerden Kâr/Zarar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189.292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6EA1951A">
              <w:rPr>
                <w:color w:val="000000" w:themeColor="text1"/>
                <w:sz w:val="14"/>
                <w:szCs w:val="14"/>
              </w:rPr>
              <w:t>713.498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(77.753)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861.382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6.3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Kambiyo İşlemleri Kârı/Zararı 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10.187.423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7.660.384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2.971.432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3.124.704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DİĞER FAALİYET GELİRLERİ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(6)</w:t>
            </w: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2.722.608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910.286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163.351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69.845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FAALİYET BRÜT KÂRI (III+IV+V+VI+VII) 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27.465.561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17.058.385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8.102.056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6.842.510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BEKLENEN ZARAR KARŞILIKLARI GİDERLERİ (-)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2.733.235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883.761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1.065.273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334.256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DİĞER KARŞILIK GİDERLERİ (-)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3.367.758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2.934.200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525.034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2.747.386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PERSONEL GİDERLERİ (-)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3.742.868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2.651.403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1.466.563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1.099.924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94" w:right="-102" w:hanging="208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DİĞER FAALİYET  GİDERLERİ (-)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(8)</w:t>
            </w: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2.875.589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1.295.828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1.041.779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447.518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NET FAALİYET KÂRI/ZARARI (VIII-IX-X-XI-XII)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14.746.111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9.293.193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4.003.407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2.213.426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 xml:space="preserve">BİRLEŞME İŞLEMİ SONRASINDA GELİR OLARAK 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KAYDEDİLEN FAZLALIK TUTARI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XV.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tabs>
                <w:tab w:val="left" w:pos="0"/>
              </w:tabs>
              <w:autoSpaceDE w:val="0"/>
              <w:autoSpaceDN w:val="0"/>
              <w:adjustRightInd w:val="0"/>
              <w:ind w:right="-102" w:hanging="96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ÖZKAYNAK</w:t>
            </w:r>
            <w:r>
              <w:t xml:space="preserve"> </w:t>
            </w:r>
            <w:r w:rsidRPr="0026638C">
              <w:rPr>
                <w:b/>
                <w:bCs/>
                <w:sz w:val="14"/>
                <w:szCs w:val="14"/>
              </w:rPr>
              <w:t>YÖNTEMİ UYGULANAN ORTAKLIKLARDAN KÂR/ZARAR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XVI.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NET PARASAL POZİSYON KÂRI/ZARARI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XVII.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13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SÜRDÜRÜLEN FAALİYETLER VERGİ ÖNCESİ K/Z (XIII+...+XVI)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14.746.111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</w:rPr>
              <w:t>9.293.193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4.003.407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2.213.426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XVII</w:t>
            </w:r>
            <w:r>
              <w:rPr>
                <w:b/>
                <w:bCs/>
                <w:sz w:val="14"/>
                <w:szCs w:val="14"/>
              </w:rPr>
              <w:t>I</w:t>
            </w:r>
            <w:r w:rsidRPr="004C117E">
              <w:rPr>
                <w:b/>
                <w:bCs/>
                <w:sz w:val="14"/>
                <w:szCs w:val="14"/>
              </w:rPr>
              <w:t xml:space="preserve">. 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SÜRDÜRÜLEN FAALİYETLER VERGİ KARŞILIĞI (±)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4.299.834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6EA1951A">
              <w:rPr>
                <w:b/>
                <w:bCs/>
                <w:color w:val="000000" w:themeColor="text1"/>
                <w:sz w:val="14"/>
                <w:szCs w:val="14"/>
              </w:rPr>
              <w:t>2.545.823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1.129.871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646.724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18.1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5.180.111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4.091.712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1.312.415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1.541.034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18.2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5.481.361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</w:rPr>
              <w:t>2.257.902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719.031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357.578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18.3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6.361.638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</w:rPr>
              <w:t>3.803.791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901.575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1.251.888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XIX.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SÜRDÜRÜLEN FAALİYETLER VERGİ ÖNCESİ K/Z (XVII+XVIII)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10.446.277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</w:rPr>
              <w:t>6.747.370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2.873.536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1.566.702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DURDURULAN FAALİYETLERDEN GELİRLER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20.1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Satış Amaçlı Elde Tutulan Duran Varlık Gelirleri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20.2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11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İştirak, Bağlı Ortaklık ve Birlikte Kontrol Edilen Ortaklıklar (İş Ort.) Satış Karları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</w:p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</w:p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20.3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Durdurulan Faaliyet Gelirleri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XXI.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DURDURULAN FAALİYETLERDEN GİDERLER (-)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21.1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Satış Amaçlı Elde Tutulan Duran Varlık Giderleri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21.2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hanging="111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İştirak, Bağlı Ortaklık ve Birlikte Kontrol Edilen Ortaklıklar (İş Ort.) Satış Zararları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</w:p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</w:p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21.3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Durdurulan Faaliyet Giderleri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XXII.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DURDURULAN FAALİYETLER VERGİ ÖNCESİ K/Z (XX-XXI)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XXIII.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DURDURULAN FAALİYETLER VERGİ KARŞILIĞI (±)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C117E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23.1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23.2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 w:rsidRPr="004C117E">
              <w:rPr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23.3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Cs/>
                <w:color w:val="000000"/>
                <w:sz w:val="14"/>
                <w:szCs w:val="14"/>
              </w:rPr>
            </w:pPr>
            <w:r w:rsidRPr="004C117E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XXIV.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DURDURULAN FAALİYETLER DÖNEM NET K/Z (XXII±XXIII)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 w:rsidRPr="004C117E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XXV.</w:t>
            </w:r>
          </w:p>
        </w:tc>
        <w:tc>
          <w:tcPr>
            <w:tcW w:w="2589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DÖNEM NET KARI/ZARARI (XIX+XXIV)</w:t>
            </w: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10.446.277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</w:rPr>
              <w:t>6.747.370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2.873.536</w:t>
            </w:r>
          </w:p>
        </w:tc>
        <w:tc>
          <w:tcPr>
            <w:tcW w:w="417" w:type="pct"/>
            <w:tcBorders>
              <w:left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1.566.702</w:t>
            </w:r>
          </w:p>
        </w:tc>
      </w:tr>
      <w:tr w:rsidR="00026411" w:rsidRPr="004C117E" w:rsidTr="003D2329">
        <w:trPr>
          <w:trHeight w:val="113"/>
        </w:trPr>
        <w:tc>
          <w:tcPr>
            <w:tcW w:w="345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/>
              <w:jc w:val="both"/>
              <w:rPr>
                <w:sz w:val="14"/>
                <w:szCs w:val="14"/>
              </w:rPr>
            </w:pPr>
          </w:p>
        </w:tc>
        <w:tc>
          <w:tcPr>
            <w:tcW w:w="258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Hisse Başına Kâr / Zarar</w:t>
            </w:r>
          </w:p>
        </w:tc>
        <w:tc>
          <w:tcPr>
            <w:tcW w:w="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0,10172</w:t>
            </w:r>
          </w:p>
        </w:tc>
        <w:tc>
          <w:tcPr>
            <w:tcW w:w="4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0,06571</w:t>
            </w:r>
          </w:p>
        </w:tc>
        <w:tc>
          <w:tcPr>
            <w:tcW w:w="4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0,02798</w:t>
            </w:r>
          </w:p>
        </w:tc>
        <w:tc>
          <w:tcPr>
            <w:tcW w:w="4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411" w:rsidRPr="004C117E" w:rsidRDefault="00026411" w:rsidP="003D232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0,01526</w:t>
            </w:r>
          </w:p>
        </w:tc>
      </w:tr>
      <w:bookmarkEnd w:id="4"/>
    </w:tbl>
    <w:p w:rsidR="00026411" w:rsidRPr="004C117E" w:rsidRDefault="00026411" w:rsidP="00026411">
      <w:pPr>
        <w:autoSpaceDE w:val="0"/>
        <w:autoSpaceDN w:val="0"/>
        <w:adjustRightInd w:val="0"/>
        <w:jc w:val="both"/>
        <w:rPr>
          <w:sz w:val="16"/>
          <w:szCs w:val="16"/>
          <w:lang w:eastAsia="en-GB"/>
        </w:rPr>
      </w:pPr>
    </w:p>
    <w:p w:rsidR="00026411" w:rsidRPr="004C117E" w:rsidRDefault="00026411" w:rsidP="00026411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026411" w:rsidRPr="004C117E" w:rsidRDefault="00026411" w:rsidP="00026411">
      <w:pPr>
        <w:ind w:left="1701" w:firstLine="567"/>
        <w:rPr>
          <w:sz w:val="16"/>
          <w:szCs w:val="16"/>
        </w:rPr>
        <w:sectPr w:rsidR="00026411" w:rsidRPr="004C117E" w:rsidSect="0067350D">
          <w:headerReference w:type="even" r:id="rId26"/>
          <w:headerReference w:type="default" r:id="rId27"/>
          <w:footerReference w:type="default" r:id="rId28"/>
          <w:headerReference w:type="first" r:id="rId29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4C117E">
        <w:rPr>
          <w:sz w:val="20"/>
          <w:szCs w:val="20"/>
        </w:rPr>
        <w:t>İlişikteki açıklama ve dipnotlar bu finansal tabloların tamamlayıcı bir parçasıdır.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6186"/>
        <w:gridCol w:w="1711"/>
        <w:gridCol w:w="1739"/>
      </w:tblGrid>
      <w:tr w:rsidR="00026411" w:rsidRPr="004C117E" w:rsidTr="003D2329">
        <w:trPr>
          <w:trHeight w:val="113"/>
        </w:trPr>
        <w:tc>
          <w:tcPr>
            <w:tcW w:w="3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026411" w:rsidRPr="004C117E" w:rsidRDefault="00026411" w:rsidP="003D2329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026411" w:rsidRPr="004C117E" w:rsidRDefault="00026411" w:rsidP="003D2329">
            <w:pPr>
              <w:ind w:firstLine="487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</w:t>
            </w:r>
            <w:r w:rsidRPr="004C117E">
              <w:rPr>
                <w:b/>
                <w:bCs/>
                <w:sz w:val="16"/>
                <w:szCs w:val="16"/>
              </w:rPr>
              <w:t>KAR VEYA ZARAR VE DİĞER KAPSAMLI GELİR TABLOSU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BİN TÜRK LİRASI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BİN TÜRK LİRASI</w:t>
            </w:r>
          </w:p>
        </w:tc>
      </w:tr>
      <w:tr w:rsidR="00026411" w:rsidRPr="004C117E" w:rsidTr="003D2329">
        <w:trPr>
          <w:trHeight w:val="113"/>
        </w:trPr>
        <w:tc>
          <w:tcPr>
            <w:tcW w:w="3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CARİ DÖNEM</w:t>
            </w:r>
          </w:p>
          <w:p w:rsidR="00026411" w:rsidRPr="004C117E" w:rsidRDefault="00026411" w:rsidP="003D2329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(01/01/202</w:t>
            </w:r>
            <w:r>
              <w:rPr>
                <w:b/>
                <w:sz w:val="16"/>
                <w:szCs w:val="16"/>
              </w:rPr>
              <w:t>5</w:t>
            </w:r>
            <w:r w:rsidRPr="004C117E">
              <w:rPr>
                <w:b/>
                <w:sz w:val="16"/>
                <w:szCs w:val="16"/>
              </w:rPr>
              <w:t>-30/0</w:t>
            </w:r>
            <w:r>
              <w:rPr>
                <w:b/>
                <w:sz w:val="16"/>
                <w:szCs w:val="16"/>
              </w:rPr>
              <w:t>9</w:t>
            </w:r>
            <w:r w:rsidRPr="004C117E">
              <w:rPr>
                <w:b/>
                <w:sz w:val="16"/>
                <w:szCs w:val="16"/>
              </w:rPr>
              <w:t>/202</w:t>
            </w:r>
            <w:r>
              <w:rPr>
                <w:b/>
                <w:sz w:val="16"/>
                <w:szCs w:val="16"/>
              </w:rPr>
              <w:t>5</w:t>
            </w:r>
            <w:r w:rsidRPr="004C117E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ÖNCEKİ DÖNEM</w:t>
            </w:r>
          </w:p>
          <w:p w:rsidR="00026411" w:rsidRPr="004C117E" w:rsidRDefault="00026411" w:rsidP="003D2329">
            <w:pPr>
              <w:ind w:left="-70" w:right="-49"/>
              <w:jc w:val="right"/>
              <w:rPr>
                <w:b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(01/01/202</w:t>
            </w:r>
            <w:r>
              <w:rPr>
                <w:b/>
                <w:sz w:val="16"/>
                <w:szCs w:val="16"/>
              </w:rPr>
              <w:t>4</w:t>
            </w:r>
            <w:r w:rsidRPr="004C117E">
              <w:rPr>
                <w:b/>
                <w:sz w:val="16"/>
                <w:szCs w:val="16"/>
              </w:rPr>
              <w:t>-30/0</w:t>
            </w:r>
            <w:r>
              <w:rPr>
                <w:b/>
                <w:sz w:val="16"/>
                <w:szCs w:val="16"/>
              </w:rPr>
              <w:t>9</w:t>
            </w:r>
            <w:r w:rsidRPr="004C117E">
              <w:rPr>
                <w:b/>
                <w:sz w:val="16"/>
                <w:szCs w:val="16"/>
              </w:rPr>
              <w:t>/202</w:t>
            </w:r>
            <w:r>
              <w:rPr>
                <w:b/>
                <w:sz w:val="16"/>
                <w:szCs w:val="16"/>
              </w:rPr>
              <w:t>4</w:t>
            </w:r>
            <w:r w:rsidRPr="004C117E">
              <w:rPr>
                <w:b/>
                <w:sz w:val="16"/>
                <w:szCs w:val="16"/>
              </w:rPr>
              <w:t>)</w:t>
            </w: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3034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DÖNEM KARI/ZARARI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10.446.277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6.747.370</w:t>
            </w: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II.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DİĞER KAPSAMLI GELİRLER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(126.470)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(1.058.619)</w:t>
            </w: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2.1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Kar veya Zararda Yeniden Sınıflandırılmayacaklar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5.872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2.1.1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Maddi Duran Varlıklar Yeniden Değerleme Artışları/Azalışları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2.1.2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Maddi Olmayan Duran Varlıklar Yeniden Değerleme Artışları/Azalışları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2.1.3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Tanımlanmış Fayda Planları Yeniden Ölçüm Kazançları/Kayıpları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2.1.4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Diğer Kâr veya Zarar Olarak Yeniden Sınıflandırılmayacak Diğer Kapsamlı Gelir Unsurları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2.1.5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Kâr veya Zararda Yeniden Sınıflandırılmayacak Diğer Kapsamlı Gelire İlişkin Vergiler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5.872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sz w:val="16"/>
                <w:szCs w:val="16"/>
              </w:rPr>
              <w:t>2.2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Kâr veya Zararda Yeniden Sınıflandırılacaklar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(132.342)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(1.058.619)</w:t>
            </w: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2.2.1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Yabancı Para Çevirim Farkları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2.2.2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bCs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 xml:space="preserve">Gerçeğe Uygun Değer Farkı Diğer Kapsamlı Gelire Yansıtılan Finansal 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sz w:val="16"/>
                <w:szCs w:val="16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sz w:val="16"/>
                <w:szCs w:val="16"/>
              </w:rPr>
            </w:pPr>
          </w:p>
        </w:tc>
        <w:tc>
          <w:tcPr>
            <w:tcW w:w="3034" w:type="pct"/>
            <w:tcBorders>
              <w:righ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Varlıkların Değerleme ve/veya Sınıflandırma Gelirleri/Giderleri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sz w:val="16"/>
                <w:szCs w:val="16"/>
              </w:rPr>
            </w:pPr>
            <w:bookmarkStart w:id="5" w:name="OLE_LINK64"/>
            <w:r>
              <w:rPr>
                <w:sz w:val="16"/>
                <w:szCs w:val="16"/>
              </w:rPr>
              <w:t>(145.801)</w:t>
            </w:r>
            <w:bookmarkEnd w:id="5"/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(1.499.090)</w:t>
            </w: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2.2.3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Nakit Akış Riskinden Korunma Gelirleri/Giderleri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2.2.4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Yurt dışındaki İşletmeye İlişkin Yatırım Riskinden Korunma Gelirleri/Giderleri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2.2.5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Diğer Kâr veya Zarar Olarak Yeniden Sınıflandırılacak Diğer Kapsamlı Gelir Unsurları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(11.382)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color w:val="000000"/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lef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2.2.6</w:t>
            </w:r>
          </w:p>
        </w:tc>
        <w:tc>
          <w:tcPr>
            <w:tcW w:w="3034" w:type="pct"/>
            <w:tcBorders>
              <w:righ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sz w:val="16"/>
                <w:szCs w:val="16"/>
              </w:rPr>
            </w:pPr>
            <w:r w:rsidRPr="004C117E">
              <w:rPr>
                <w:sz w:val="16"/>
                <w:szCs w:val="16"/>
              </w:rPr>
              <w:t>Kâr veya Zararda Yeniden Sınıflandırılacak Diğer Kapsamlı Gelire İlişkin Vergiler</w:t>
            </w:r>
          </w:p>
        </w:tc>
        <w:tc>
          <w:tcPr>
            <w:tcW w:w="839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24.841</w:t>
            </w:r>
          </w:p>
        </w:tc>
        <w:tc>
          <w:tcPr>
            <w:tcW w:w="853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bCs/>
                <w:color w:val="000000"/>
                <w:sz w:val="16"/>
                <w:szCs w:val="16"/>
              </w:rPr>
            </w:pPr>
            <w:r w:rsidRPr="6EA1951A">
              <w:rPr>
                <w:sz w:val="16"/>
                <w:szCs w:val="16"/>
              </w:rPr>
              <w:t>440.471</w:t>
            </w: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sz w:val="16"/>
                <w:szCs w:val="16"/>
              </w:rPr>
            </w:pPr>
          </w:p>
        </w:tc>
        <w:tc>
          <w:tcPr>
            <w:tcW w:w="3034" w:type="pct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sz w:val="16"/>
                <w:szCs w:val="16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sz w:val="16"/>
                <w:szCs w:val="16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sz w:val="16"/>
                <w:szCs w:val="16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III.</w:t>
            </w:r>
          </w:p>
        </w:tc>
        <w:tc>
          <w:tcPr>
            <w:tcW w:w="30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6"/>
                <w:szCs w:val="16"/>
              </w:rPr>
            </w:pPr>
            <w:r w:rsidRPr="004C117E">
              <w:rPr>
                <w:b/>
                <w:bCs/>
                <w:sz w:val="16"/>
                <w:szCs w:val="16"/>
              </w:rPr>
              <w:t>TOPLAM KAPSAMLI GELİR (I+II)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b/>
                <w:bCs/>
                <w:sz w:val="16"/>
                <w:szCs w:val="16"/>
              </w:rPr>
            </w:pPr>
            <w:bookmarkStart w:id="6" w:name="OLE_LINK66"/>
            <w:r>
              <w:rPr>
                <w:b/>
                <w:bCs/>
                <w:sz w:val="16"/>
                <w:szCs w:val="16"/>
              </w:rPr>
              <w:t>10.319.807</w:t>
            </w:r>
            <w:bookmarkEnd w:id="6"/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49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C4437">
              <w:rPr>
                <w:b/>
                <w:bCs/>
                <w:color w:val="000000"/>
                <w:sz w:val="16"/>
                <w:szCs w:val="16"/>
              </w:rPr>
              <w:t>5.688.751</w:t>
            </w:r>
          </w:p>
        </w:tc>
      </w:tr>
    </w:tbl>
    <w:p w:rsidR="00026411" w:rsidRPr="004C117E" w:rsidRDefault="00026411" w:rsidP="00026411">
      <w:pPr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ind w:left="-94"/>
        <w:jc w:val="both"/>
        <w:rPr>
          <w:b/>
          <w:bCs/>
          <w:sz w:val="16"/>
          <w:szCs w:val="16"/>
        </w:rPr>
      </w:pPr>
    </w:p>
    <w:p w:rsidR="00026411" w:rsidRPr="004C117E" w:rsidRDefault="00026411" w:rsidP="00026411">
      <w:pPr>
        <w:jc w:val="center"/>
        <w:rPr>
          <w:b/>
          <w:bCs/>
          <w:sz w:val="16"/>
          <w:szCs w:val="16"/>
        </w:rPr>
      </w:pPr>
      <w:r w:rsidRPr="004C117E">
        <w:rPr>
          <w:sz w:val="20"/>
          <w:szCs w:val="20"/>
        </w:rPr>
        <w:t>İlişikteki açıklama ve dipnotlar bu finansal tabloların tamamlayıcı bir parçasıdır.</w:t>
      </w:r>
    </w:p>
    <w:p w:rsidR="00026411" w:rsidRPr="004C117E" w:rsidRDefault="00026411" w:rsidP="00026411">
      <w:pPr>
        <w:jc w:val="both"/>
        <w:rPr>
          <w:b/>
          <w:bCs/>
          <w:sz w:val="16"/>
          <w:szCs w:val="16"/>
        </w:rPr>
        <w:sectPr w:rsidR="00026411" w:rsidRPr="004C117E" w:rsidSect="0067350D">
          <w:headerReference w:type="even" r:id="rId30"/>
          <w:headerReference w:type="default" r:id="rId31"/>
          <w:footerReference w:type="default" r:id="rId32"/>
          <w:headerReference w:type="first" r:id="rId33"/>
          <w:footerReference w:type="first" r:id="rId34"/>
          <w:pgSz w:w="11907" w:h="16840" w:code="9"/>
          <w:pgMar w:top="851" w:right="851" w:bottom="851" w:left="851" w:header="851" w:footer="851" w:gutter="0"/>
          <w:cols w:space="708"/>
          <w:titlePg/>
          <w:docGrid w:linePitch="360"/>
        </w:sectPr>
      </w:pPr>
    </w:p>
    <w:tbl>
      <w:tblPr>
        <w:tblStyle w:val="TableGrid"/>
        <w:tblW w:w="4967" w:type="pct"/>
        <w:tblInd w:w="136" w:type="dxa"/>
        <w:tblLayout w:type="fixed"/>
        <w:tblLook w:val="04A0" w:firstRow="1" w:lastRow="0" w:firstColumn="1" w:lastColumn="0" w:noHBand="0" w:noVBand="1"/>
      </w:tblPr>
      <w:tblGrid>
        <w:gridCol w:w="428"/>
        <w:gridCol w:w="3013"/>
        <w:gridCol w:w="10"/>
        <w:gridCol w:w="1214"/>
        <w:gridCol w:w="9"/>
        <w:gridCol w:w="818"/>
        <w:gridCol w:w="9"/>
        <w:gridCol w:w="688"/>
        <w:gridCol w:w="9"/>
        <w:gridCol w:w="968"/>
        <w:gridCol w:w="9"/>
        <w:gridCol w:w="836"/>
        <w:gridCol w:w="562"/>
        <w:gridCol w:w="559"/>
        <w:gridCol w:w="6"/>
        <w:gridCol w:w="553"/>
        <w:gridCol w:w="691"/>
        <w:gridCol w:w="697"/>
        <w:gridCol w:w="6"/>
        <w:gridCol w:w="691"/>
        <w:gridCol w:w="6"/>
        <w:gridCol w:w="691"/>
        <w:gridCol w:w="6"/>
        <w:gridCol w:w="691"/>
        <w:gridCol w:w="6"/>
        <w:gridCol w:w="830"/>
        <w:gridCol w:w="6"/>
        <w:gridCol w:w="1016"/>
      </w:tblGrid>
      <w:tr w:rsidR="00026411" w:rsidRPr="004C117E" w:rsidTr="003D2329">
        <w:trPr>
          <w:trHeight w:val="113"/>
        </w:trPr>
        <w:tc>
          <w:tcPr>
            <w:tcW w:w="1147" w:type="pct"/>
            <w:gridSpan w:val="3"/>
            <w:vAlign w:val="bottom"/>
          </w:tcPr>
          <w:p w:rsidR="00026411" w:rsidRPr="004C117E" w:rsidRDefault="00026411" w:rsidP="003D2329">
            <w:pPr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53" w:type="pct"/>
            <w:gridSpan w:val="4"/>
            <w:vAlign w:val="bottom"/>
          </w:tcPr>
          <w:p w:rsidR="00026411" w:rsidRPr="004C117E" w:rsidRDefault="00026411" w:rsidP="003D2329">
            <w:pPr>
              <w:ind w:left="-106" w:right="-88"/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648" w:type="pct"/>
            <w:gridSpan w:val="4"/>
            <w:vAlign w:val="bottom"/>
          </w:tcPr>
          <w:p w:rsidR="00026411" w:rsidRPr="004C117E" w:rsidRDefault="00026411" w:rsidP="003D2329">
            <w:pPr>
              <w:ind w:left="-106" w:right="-88"/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3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02" w:type="pct"/>
            <w:vAlign w:val="bottom"/>
          </w:tcPr>
          <w:p w:rsidR="00026411" w:rsidRPr="004C117E" w:rsidRDefault="00026411" w:rsidP="003D2329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CARİ DÖNEM</w:t>
            </w:r>
          </w:p>
          <w:p w:rsidR="00026411" w:rsidRPr="004C117E" w:rsidRDefault="00026411" w:rsidP="003D2329">
            <w:pPr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(01/01/202</w:t>
            </w:r>
            <w:r>
              <w:rPr>
                <w:b/>
                <w:bCs/>
                <w:sz w:val="12"/>
                <w:szCs w:val="12"/>
              </w:rPr>
              <w:t>5</w:t>
            </w:r>
            <w:r w:rsidRPr="004C117E">
              <w:rPr>
                <w:b/>
                <w:bCs/>
                <w:sz w:val="12"/>
                <w:szCs w:val="12"/>
              </w:rPr>
              <w:t>-30/0</w:t>
            </w:r>
            <w:r>
              <w:rPr>
                <w:b/>
                <w:bCs/>
                <w:sz w:val="12"/>
                <w:szCs w:val="12"/>
              </w:rPr>
              <w:t>9</w:t>
            </w:r>
            <w:r w:rsidRPr="004C117E">
              <w:rPr>
                <w:b/>
                <w:bCs/>
                <w:sz w:val="12"/>
                <w:szCs w:val="12"/>
              </w:rPr>
              <w:t>/202</w:t>
            </w:r>
            <w:r>
              <w:rPr>
                <w:b/>
                <w:bCs/>
                <w:sz w:val="12"/>
                <w:szCs w:val="12"/>
              </w:rPr>
              <w:t>5</w:t>
            </w:r>
            <w:r w:rsidRPr="004C117E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9A4291">
              <w:rPr>
                <w:b/>
                <w:sz w:val="12"/>
                <w:szCs w:val="12"/>
              </w:rPr>
              <w:t>Azınlık Payları Hariç</w:t>
            </w:r>
            <w:r>
              <w:rPr>
                <w:b/>
                <w:sz w:val="12"/>
                <w:szCs w:val="12"/>
              </w:rPr>
              <w:t xml:space="preserve"> Toplam Özkaynak</w:t>
            </w:r>
          </w:p>
        </w:tc>
        <w:tc>
          <w:tcPr>
            <w:tcW w:w="340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Toplam Özkaynak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02" w:type="pct"/>
            <w:vAlign w:val="bottom"/>
          </w:tcPr>
          <w:p w:rsidR="00026411" w:rsidRPr="004C117E" w:rsidRDefault="00026411" w:rsidP="003D2329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40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sz w:val="12"/>
                <w:szCs w:val="12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10.016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(12.722)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(207.943)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80.802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8.563.975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23.089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8.700.731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18.184.863</w:t>
            </w: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18.184.863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2.1</w:t>
            </w: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2.2</w:t>
            </w: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10.016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(12.722)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(207.943)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80.802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8.563.975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23.089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8.700.731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18.184.863</w:t>
            </w: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18.184.863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5.872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(100.134)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(32.208)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10.446.277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10.319.807</w:t>
            </w: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10.319.807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8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40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ind w:left="-105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8.723.820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(23.089)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(8.700.731)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11.1</w:t>
            </w: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Dağıtılan Temettü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11.2</w:t>
            </w: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8.723.820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(23.089)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(8.700.731)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</w:tcPr>
          <w:p w:rsidR="00026411" w:rsidRPr="004C117E" w:rsidRDefault="00026411" w:rsidP="003D2329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11.3</w:t>
            </w: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  <w:vAlign w:val="center"/>
          </w:tcPr>
          <w:p w:rsidR="00026411" w:rsidRPr="004C117E" w:rsidRDefault="00026411" w:rsidP="003D2329">
            <w:pPr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sz w:val="12"/>
                <w:szCs w:val="12"/>
              </w:rPr>
            </w:pP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color w:val="000000"/>
                <w:sz w:val="12"/>
                <w:szCs w:val="12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142" w:type="pct"/>
            <w:vAlign w:val="center"/>
          </w:tcPr>
          <w:p w:rsidR="00026411" w:rsidRPr="004C117E" w:rsidRDefault="00026411" w:rsidP="003D2329">
            <w:pPr>
              <w:ind w:left="-105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02" w:type="pct"/>
            <w:vAlign w:val="center"/>
          </w:tcPr>
          <w:p w:rsidR="00026411" w:rsidRPr="004C117E" w:rsidRDefault="00026411" w:rsidP="003D2329">
            <w:pPr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407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7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25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10.016</w:t>
            </w:r>
          </w:p>
        </w:tc>
        <w:tc>
          <w:tcPr>
            <w:tcW w:w="281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7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(6.850)</w:t>
            </w:r>
          </w:p>
        </w:tc>
        <w:tc>
          <w:tcPr>
            <w:tcW w:w="186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6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0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(308.077)</w:t>
            </w:r>
          </w:p>
        </w:tc>
        <w:tc>
          <w:tcPr>
            <w:tcW w:w="232" w:type="pct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48.594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17.287.795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32" w:type="pct"/>
            <w:gridSpan w:val="2"/>
            <w:vAlign w:val="bottom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10.446.277</w:t>
            </w:r>
          </w:p>
        </w:tc>
        <w:tc>
          <w:tcPr>
            <w:tcW w:w="278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28.504.670</w:t>
            </w:r>
          </w:p>
        </w:tc>
        <w:tc>
          <w:tcPr>
            <w:tcW w:w="340" w:type="pct"/>
            <w:gridSpan w:val="2"/>
          </w:tcPr>
          <w:p w:rsidR="00026411" w:rsidRPr="004C117E" w:rsidRDefault="00026411" w:rsidP="003D2329">
            <w:pPr>
              <w:ind w:left="-106" w:right="-8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28.504.670</w:t>
            </w:r>
          </w:p>
        </w:tc>
      </w:tr>
    </w:tbl>
    <w:p w:rsidR="00026411" w:rsidRPr="004C117E" w:rsidRDefault="00026411" w:rsidP="00026411">
      <w:pPr>
        <w:rPr>
          <w:sz w:val="16"/>
          <w:szCs w:val="16"/>
        </w:rPr>
      </w:pPr>
    </w:p>
    <w:p w:rsidR="00026411" w:rsidRPr="004C117E" w:rsidRDefault="00026411" w:rsidP="00026411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1. Duran varlıklar birikmiş yeniden değerleme artışları/azalışları,</w:t>
      </w:r>
    </w:p>
    <w:p w:rsidR="00026411" w:rsidRPr="004C117E" w:rsidRDefault="00026411" w:rsidP="00026411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2. Tanımlanmış fayda planlarının birikmiş yeniden ölçüm kazançları/kayıpları,</w:t>
      </w:r>
      <w:r w:rsidRPr="004C117E">
        <w:rPr>
          <w:sz w:val="14"/>
          <w:szCs w:val="14"/>
        </w:rPr>
        <w:tab/>
      </w:r>
    </w:p>
    <w:p w:rsidR="00026411" w:rsidRPr="004C117E" w:rsidRDefault="00026411" w:rsidP="00026411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3. Diğer (Özkaynak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:rsidR="00026411" w:rsidRPr="004C117E" w:rsidRDefault="00026411" w:rsidP="00026411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4. Yabancı para çevirim farkları,</w:t>
      </w:r>
    </w:p>
    <w:p w:rsidR="00026411" w:rsidRPr="004C117E" w:rsidRDefault="00026411" w:rsidP="00026411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5. Gerçeğe uygun değer farkı diğer kapsamlı gelire yansıtılan finansal varlıkların birikmiş yeniden değerleme ve/veya sınıflandırma kazançları/kayıpları,</w:t>
      </w:r>
    </w:p>
    <w:p w:rsidR="00026411" w:rsidRPr="004C117E" w:rsidRDefault="00026411" w:rsidP="00026411">
      <w:pPr>
        <w:ind w:left="142" w:right="-1044" w:hanging="142"/>
        <w:rPr>
          <w:sz w:val="14"/>
          <w:szCs w:val="14"/>
        </w:rPr>
      </w:pPr>
      <w:r w:rsidRPr="004C117E">
        <w:rPr>
          <w:sz w:val="14"/>
          <w:szCs w:val="14"/>
        </w:rPr>
        <w:t xml:space="preserve">6. Diğer (Nakit akış riskinden korunma kazançları/kayıpları, özkaynak yöntemiyle değerlenen yatırımların diğer kapsamlı gelirinden kâr/zararda sınıflandırılacak payları ve diğer kâr veya zarar olarak yeniden sınıflandırılacak diğer kapsamlı gelir unsurlarının birikmiş tutarları) </w:t>
      </w:r>
    </w:p>
    <w:p w:rsidR="00026411" w:rsidRPr="004C117E" w:rsidRDefault="00026411" w:rsidP="00026411">
      <w:pPr>
        <w:jc w:val="both"/>
        <w:rPr>
          <w:sz w:val="20"/>
          <w:szCs w:val="20"/>
        </w:rPr>
      </w:pPr>
    </w:p>
    <w:p w:rsidR="00026411" w:rsidRPr="004C117E" w:rsidRDefault="00026411" w:rsidP="00026411">
      <w:pPr>
        <w:jc w:val="both"/>
        <w:rPr>
          <w:sz w:val="20"/>
          <w:szCs w:val="20"/>
        </w:rPr>
      </w:pPr>
    </w:p>
    <w:p w:rsidR="00026411" w:rsidRPr="004C117E" w:rsidRDefault="00026411" w:rsidP="00026411">
      <w:pPr>
        <w:jc w:val="both"/>
        <w:rPr>
          <w:sz w:val="20"/>
          <w:szCs w:val="20"/>
        </w:rPr>
      </w:pPr>
    </w:p>
    <w:p w:rsidR="00026411" w:rsidRPr="004C117E" w:rsidRDefault="00026411" w:rsidP="00026411">
      <w:pPr>
        <w:jc w:val="both"/>
        <w:rPr>
          <w:sz w:val="20"/>
          <w:szCs w:val="20"/>
        </w:rPr>
      </w:pPr>
    </w:p>
    <w:p w:rsidR="00026411" w:rsidRPr="004C117E" w:rsidRDefault="00026411" w:rsidP="00026411">
      <w:pPr>
        <w:jc w:val="both"/>
        <w:rPr>
          <w:sz w:val="20"/>
          <w:szCs w:val="20"/>
        </w:rPr>
      </w:pPr>
    </w:p>
    <w:p w:rsidR="00026411" w:rsidRPr="004C117E" w:rsidRDefault="00026411" w:rsidP="00026411">
      <w:pPr>
        <w:jc w:val="both"/>
        <w:rPr>
          <w:sz w:val="20"/>
          <w:szCs w:val="20"/>
        </w:rPr>
      </w:pPr>
    </w:p>
    <w:p w:rsidR="00026411" w:rsidRPr="004C117E" w:rsidRDefault="00026411" w:rsidP="00026411">
      <w:pPr>
        <w:jc w:val="both"/>
        <w:rPr>
          <w:sz w:val="20"/>
          <w:szCs w:val="20"/>
        </w:rPr>
      </w:pPr>
    </w:p>
    <w:p w:rsidR="00026411" w:rsidRPr="004C117E" w:rsidRDefault="00026411" w:rsidP="00026411">
      <w:pPr>
        <w:rPr>
          <w:sz w:val="20"/>
          <w:szCs w:val="20"/>
        </w:rPr>
      </w:pPr>
    </w:p>
    <w:p w:rsidR="00026411" w:rsidRPr="004C117E" w:rsidRDefault="00026411" w:rsidP="00026411">
      <w:pPr>
        <w:rPr>
          <w:sz w:val="20"/>
          <w:szCs w:val="20"/>
        </w:rPr>
      </w:pPr>
    </w:p>
    <w:p w:rsidR="00026411" w:rsidRPr="004C117E" w:rsidRDefault="00026411" w:rsidP="00026411">
      <w:pPr>
        <w:rPr>
          <w:sz w:val="20"/>
          <w:szCs w:val="20"/>
        </w:rPr>
      </w:pPr>
    </w:p>
    <w:p w:rsidR="00026411" w:rsidRPr="004C117E" w:rsidRDefault="00026411" w:rsidP="00026411">
      <w:pPr>
        <w:rPr>
          <w:sz w:val="20"/>
          <w:szCs w:val="20"/>
        </w:rPr>
      </w:pPr>
    </w:p>
    <w:p w:rsidR="00026411" w:rsidRPr="004C117E" w:rsidRDefault="00026411" w:rsidP="00026411">
      <w:pPr>
        <w:rPr>
          <w:sz w:val="20"/>
          <w:szCs w:val="20"/>
        </w:rPr>
      </w:pPr>
    </w:p>
    <w:p w:rsidR="00026411" w:rsidRPr="004C117E" w:rsidRDefault="00026411" w:rsidP="00026411">
      <w:pPr>
        <w:rPr>
          <w:sz w:val="20"/>
          <w:szCs w:val="20"/>
        </w:rPr>
      </w:pPr>
    </w:p>
    <w:p w:rsidR="00026411" w:rsidRPr="004C117E" w:rsidRDefault="00026411" w:rsidP="00026411">
      <w:pPr>
        <w:ind w:left="3969" w:firstLine="567"/>
        <w:rPr>
          <w:sz w:val="20"/>
          <w:szCs w:val="20"/>
        </w:rPr>
        <w:sectPr w:rsidR="00026411" w:rsidRPr="004C117E" w:rsidSect="0067350D">
          <w:headerReference w:type="even" r:id="rId35"/>
          <w:headerReference w:type="default" r:id="rId36"/>
          <w:headerReference w:type="first" r:id="rId37"/>
          <w:footerReference w:type="first" r:id="rId38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4C117E">
        <w:rPr>
          <w:sz w:val="20"/>
          <w:szCs w:val="20"/>
        </w:rPr>
        <w:t>İlişikteki açıklama ve dipnotlar bu finansal tabloların tamamlayıcı bir parçasıdır.</w:t>
      </w:r>
    </w:p>
    <w:tbl>
      <w:tblPr>
        <w:tblStyle w:val="TableGrid"/>
        <w:tblW w:w="4979" w:type="pct"/>
        <w:tblInd w:w="94" w:type="dxa"/>
        <w:tblLook w:val="04A0" w:firstRow="1" w:lastRow="0" w:firstColumn="1" w:lastColumn="0" w:noHBand="0" w:noVBand="1"/>
      </w:tblPr>
      <w:tblGrid>
        <w:gridCol w:w="368"/>
        <w:gridCol w:w="3142"/>
        <w:gridCol w:w="753"/>
        <w:gridCol w:w="946"/>
        <w:gridCol w:w="789"/>
        <w:gridCol w:w="744"/>
        <w:gridCol w:w="597"/>
        <w:gridCol w:w="669"/>
        <w:gridCol w:w="847"/>
        <w:gridCol w:w="569"/>
        <w:gridCol w:w="729"/>
        <w:gridCol w:w="545"/>
        <w:gridCol w:w="759"/>
        <w:gridCol w:w="865"/>
        <w:gridCol w:w="859"/>
        <w:gridCol w:w="949"/>
        <w:gridCol w:w="934"/>
      </w:tblGrid>
      <w:tr w:rsidR="00026411" w:rsidRPr="004C117E" w:rsidTr="003D2329">
        <w:trPr>
          <w:trHeight w:val="113"/>
        </w:trPr>
        <w:tc>
          <w:tcPr>
            <w:tcW w:w="1165" w:type="pct"/>
            <w:gridSpan w:val="2"/>
            <w:vAlign w:val="bottom"/>
          </w:tcPr>
          <w:p w:rsidR="00026411" w:rsidRPr="004C117E" w:rsidRDefault="00026411" w:rsidP="003D2329">
            <w:pPr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1" w:type="pct"/>
            <w:gridSpan w:val="3"/>
            <w:vAlign w:val="bottom"/>
          </w:tcPr>
          <w:p w:rsidR="00026411" w:rsidRPr="004C117E" w:rsidRDefault="00026411" w:rsidP="003D2329">
            <w:pPr>
              <w:ind w:right="-78"/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612" w:type="pct"/>
            <w:gridSpan w:val="3"/>
            <w:vAlign w:val="bottom"/>
          </w:tcPr>
          <w:p w:rsidR="00026411" w:rsidRPr="004C117E" w:rsidRDefault="00026411" w:rsidP="003D2329">
            <w:pPr>
              <w:ind w:right="-78"/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15" w:type="pct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</w:tcPr>
          <w:p w:rsidR="00026411" w:rsidRPr="004C117E" w:rsidRDefault="00026411" w:rsidP="003D232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43" w:type="pct"/>
          </w:tcPr>
          <w:p w:rsidR="00026411" w:rsidRDefault="00026411" w:rsidP="003D2329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</w:p>
          <w:p w:rsidR="00026411" w:rsidRPr="004C117E" w:rsidRDefault="00026411" w:rsidP="003D2329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ÖNCEKİ DÖNEM</w:t>
            </w:r>
          </w:p>
          <w:p w:rsidR="00026411" w:rsidRPr="004C117E" w:rsidRDefault="00026411" w:rsidP="003D2329">
            <w:pPr>
              <w:jc w:val="center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(01/01/202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4C117E">
              <w:rPr>
                <w:b/>
                <w:bCs/>
                <w:sz w:val="12"/>
                <w:szCs w:val="12"/>
              </w:rPr>
              <w:t>-30/0</w:t>
            </w:r>
            <w:r>
              <w:rPr>
                <w:b/>
                <w:bCs/>
                <w:sz w:val="12"/>
                <w:szCs w:val="12"/>
              </w:rPr>
              <w:t>9</w:t>
            </w:r>
            <w:r w:rsidRPr="004C117E">
              <w:rPr>
                <w:b/>
                <w:bCs/>
                <w:sz w:val="12"/>
                <w:szCs w:val="12"/>
              </w:rPr>
              <w:t>/202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4C117E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315" w:type="pct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9A4291">
              <w:rPr>
                <w:b/>
                <w:sz w:val="12"/>
                <w:szCs w:val="12"/>
              </w:rPr>
              <w:t>Azınlık Payları Hariç</w:t>
            </w:r>
            <w:r>
              <w:rPr>
                <w:b/>
                <w:sz w:val="12"/>
                <w:szCs w:val="12"/>
              </w:rPr>
              <w:t xml:space="preserve"> Toplam Özkaynak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Toplam Özkaynak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</w:tcPr>
          <w:p w:rsidR="00026411" w:rsidRPr="004C117E" w:rsidRDefault="00026411" w:rsidP="003D232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43" w:type="pct"/>
          </w:tcPr>
          <w:p w:rsidR="00026411" w:rsidRPr="004C117E" w:rsidRDefault="00026411" w:rsidP="003D2329">
            <w:pPr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15" w:type="pct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3.434.574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5.129.534</w:t>
            </w: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10.413.781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10.413.781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TMS 8 Uyarınca Yapılan Düzeltmeler(**)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2.1</w:t>
            </w: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2.2</w:t>
            </w: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3.434.574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5.129.534</w:t>
            </w: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10.413.781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10.413.781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(1.058.619)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6.747.370</w:t>
            </w: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5.688.751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5.688.751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133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5.129.401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(5.129.534)</w:t>
            </w: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11.1</w:t>
            </w: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Dağıtılan Temettü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11.2</w:t>
            </w: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133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Cs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5.129.401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(5.129.534)</w:t>
            </w: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bCs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11.3</w:t>
            </w: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sz w:val="12"/>
                <w:szCs w:val="12"/>
              </w:rPr>
            </w:pP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left="-114" w:right="-78"/>
              <w:jc w:val="right"/>
              <w:rPr>
                <w:sz w:val="12"/>
                <w:szCs w:val="12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122" w:type="pct"/>
            <w:vAlign w:val="center"/>
          </w:tcPr>
          <w:p w:rsidR="00026411" w:rsidRPr="004C117E" w:rsidRDefault="00026411" w:rsidP="003D232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43" w:type="pct"/>
            <w:vAlign w:val="center"/>
          </w:tcPr>
          <w:p w:rsidR="00026411" w:rsidRPr="004C117E" w:rsidRDefault="00026411" w:rsidP="003D2329">
            <w:pPr>
              <w:ind w:left="-114"/>
              <w:rPr>
                <w:b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50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14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2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7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39.405</w:t>
            </w:r>
          </w:p>
        </w:tc>
        <w:tc>
          <w:tcPr>
            <w:tcW w:w="198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2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81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9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2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(278.120)</w:t>
            </w:r>
          </w:p>
        </w:tc>
        <w:tc>
          <w:tcPr>
            <w:tcW w:w="181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2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8.563.975</w:t>
            </w:r>
          </w:p>
        </w:tc>
        <w:tc>
          <w:tcPr>
            <w:tcW w:w="287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  <w:r w:rsidRPr="004C117E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85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6.747.370</w:t>
            </w:r>
          </w:p>
        </w:tc>
        <w:tc>
          <w:tcPr>
            <w:tcW w:w="315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16.102.532</w:t>
            </w:r>
          </w:p>
        </w:tc>
        <w:tc>
          <w:tcPr>
            <w:tcW w:w="310" w:type="pct"/>
            <w:vAlign w:val="bottom"/>
          </w:tcPr>
          <w:p w:rsidR="00026411" w:rsidRPr="004C117E" w:rsidRDefault="00026411" w:rsidP="003D2329">
            <w:pPr>
              <w:ind w:right="-7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16.102.532</w:t>
            </w:r>
          </w:p>
        </w:tc>
      </w:tr>
    </w:tbl>
    <w:p w:rsidR="00026411" w:rsidRPr="004C117E" w:rsidRDefault="00026411" w:rsidP="00026411">
      <w:pPr>
        <w:jc w:val="center"/>
        <w:rPr>
          <w:sz w:val="16"/>
          <w:szCs w:val="16"/>
        </w:rPr>
      </w:pPr>
    </w:p>
    <w:p w:rsidR="00026411" w:rsidRPr="004C117E" w:rsidRDefault="00026411" w:rsidP="00026411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1. Duran varlıklar birikmiş yeniden değerleme artışları/azalışları,</w:t>
      </w:r>
    </w:p>
    <w:p w:rsidR="00026411" w:rsidRPr="004C117E" w:rsidRDefault="00026411" w:rsidP="00026411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2. Tanımlanmış fayda planlarının birikmiş yeniden ölçüm kazançları/kayıpları,</w:t>
      </w:r>
      <w:r w:rsidRPr="004C117E">
        <w:rPr>
          <w:sz w:val="14"/>
          <w:szCs w:val="14"/>
        </w:rPr>
        <w:tab/>
      </w:r>
    </w:p>
    <w:p w:rsidR="00026411" w:rsidRPr="004C117E" w:rsidRDefault="00026411" w:rsidP="00026411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3. Diğer (Özkaynak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:rsidR="00026411" w:rsidRPr="004C117E" w:rsidRDefault="00026411" w:rsidP="00026411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4. Yabancı para çevirim farkları,</w:t>
      </w:r>
    </w:p>
    <w:p w:rsidR="00026411" w:rsidRPr="004C117E" w:rsidRDefault="00026411" w:rsidP="00026411">
      <w:pPr>
        <w:ind w:right="-1044"/>
        <w:rPr>
          <w:sz w:val="14"/>
          <w:szCs w:val="14"/>
        </w:rPr>
      </w:pPr>
      <w:r w:rsidRPr="004C117E">
        <w:rPr>
          <w:sz w:val="14"/>
          <w:szCs w:val="14"/>
        </w:rPr>
        <w:t>5. Gerçeğe uygun değer farkı diğer kapsamlı gelire yansıtılan finansal varlıkların birikmiş yeniden değerleme ve/veya sınıflandırma kazançları/kayıpları,</w:t>
      </w:r>
    </w:p>
    <w:p w:rsidR="00026411" w:rsidRPr="004C117E" w:rsidRDefault="00026411" w:rsidP="00026411">
      <w:pPr>
        <w:ind w:left="142" w:right="-1044" w:hanging="142"/>
        <w:rPr>
          <w:sz w:val="14"/>
          <w:szCs w:val="14"/>
        </w:rPr>
      </w:pPr>
      <w:r w:rsidRPr="004C117E">
        <w:rPr>
          <w:sz w:val="14"/>
          <w:szCs w:val="14"/>
        </w:rPr>
        <w:t xml:space="preserve">6. Diğer (Nakit akış riskinden korunma kazançları/kayıpları, özkaynak yöntemiyle değerlenen yatırımların diğer kapsamlı gelirinden kâr/zararda sınıflandırılacak payları ve diğer kâr veya zarar olarak yeniden sınıflandırılacak diğer kapsamlı gelir unsurlarının birikmiş tutarları) </w:t>
      </w:r>
    </w:p>
    <w:p w:rsidR="00026411" w:rsidRPr="004C117E" w:rsidRDefault="00026411" w:rsidP="00026411">
      <w:pPr>
        <w:tabs>
          <w:tab w:val="left" w:pos="851"/>
        </w:tabs>
        <w:jc w:val="both"/>
        <w:rPr>
          <w:sz w:val="14"/>
          <w:szCs w:val="14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</w:pPr>
    </w:p>
    <w:p w:rsidR="00026411" w:rsidRPr="004C117E" w:rsidRDefault="00026411" w:rsidP="00026411">
      <w:pPr>
        <w:rPr>
          <w:sz w:val="20"/>
          <w:szCs w:val="20"/>
        </w:rPr>
      </w:pPr>
    </w:p>
    <w:p w:rsidR="00026411" w:rsidRPr="004C117E" w:rsidRDefault="00026411" w:rsidP="00026411">
      <w:pPr>
        <w:rPr>
          <w:sz w:val="20"/>
          <w:szCs w:val="20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</w:pPr>
    </w:p>
    <w:p w:rsidR="00026411" w:rsidRPr="004C117E" w:rsidRDefault="00026411" w:rsidP="00026411">
      <w:pPr>
        <w:rPr>
          <w:sz w:val="20"/>
          <w:szCs w:val="20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  <w:sectPr w:rsidR="00026411" w:rsidRPr="004C117E" w:rsidSect="0067350D">
          <w:headerReference w:type="even" r:id="rId39"/>
          <w:headerReference w:type="default" r:id="rId40"/>
          <w:headerReference w:type="first" r:id="rId41"/>
          <w:footerReference w:type="first" r:id="rId42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4C117E">
        <w:rPr>
          <w:sz w:val="20"/>
          <w:szCs w:val="20"/>
        </w:rPr>
        <w:t>İlişikteki açıklama ve dipnotlar bu finansal tabloların tamamlayıcı bir parçasıdır.</w:t>
      </w:r>
    </w:p>
    <w:tbl>
      <w:tblPr>
        <w:tblW w:w="4935" w:type="pct"/>
        <w:tblInd w:w="136" w:type="dxa"/>
        <w:tblLook w:val="0000" w:firstRow="0" w:lastRow="0" w:firstColumn="0" w:lastColumn="0" w:noHBand="0" w:noVBand="0"/>
      </w:tblPr>
      <w:tblGrid>
        <w:gridCol w:w="459"/>
        <w:gridCol w:w="5592"/>
        <w:gridCol w:w="1400"/>
        <w:gridCol w:w="1493"/>
      </w:tblGrid>
      <w:tr w:rsidR="00026411" w:rsidRPr="004C117E" w:rsidTr="003D2329">
        <w:trPr>
          <w:trHeight w:val="11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BİN TÜRK LİRASI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  <w:p w:rsidR="00026411" w:rsidRPr="004C117E" w:rsidRDefault="00026411" w:rsidP="003D2329">
            <w:pPr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NAKİT AKIŞ TABLOSU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1A36C0">
              <w:rPr>
                <w:b/>
                <w:sz w:val="14"/>
                <w:szCs w:val="14"/>
              </w:rPr>
              <w:t>CARİ DÖNEM</w:t>
            </w:r>
          </w:p>
          <w:p w:rsidR="00026411" w:rsidRPr="001A36C0" w:rsidRDefault="00026411" w:rsidP="003D2329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1A36C0">
              <w:rPr>
                <w:b/>
                <w:sz w:val="14"/>
                <w:szCs w:val="14"/>
              </w:rPr>
              <w:t>(01/01/2025-</w:t>
            </w:r>
          </w:p>
          <w:p w:rsidR="00026411" w:rsidRPr="001A36C0" w:rsidRDefault="00026411" w:rsidP="003D2329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1A36C0">
              <w:rPr>
                <w:b/>
                <w:sz w:val="14"/>
                <w:szCs w:val="14"/>
              </w:rPr>
              <w:t>30/09/2025)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ÖNCEKİ DÖNEM</w:t>
            </w:r>
          </w:p>
          <w:p w:rsidR="00026411" w:rsidRPr="004C117E" w:rsidRDefault="00026411" w:rsidP="003D2329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(01/01/202</w:t>
            </w:r>
            <w:r>
              <w:rPr>
                <w:b/>
                <w:sz w:val="14"/>
                <w:szCs w:val="14"/>
              </w:rPr>
              <w:t>4</w:t>
            </w:r>
            <w:r w:rsidRPr="004C117E">
              <w:rPr>
                <w:b/>
                <w:sz w:val="14"/>
                <w:szCs w:val="14"/>
              </w:rPr>
              <w:t>-</w:t>
            </w:r>
          </w:p>
          <w:p w:rsidR="00026411" w:rsidRPr="004C117E" w:rsidRDefault="00026411" w:rsidP="003D2329">
            <w:pPr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30/0</w:t>
            </w:r>
            <w:r>
              <w:rPr>
                <w:b/>
                <w:sz w:val="14"/>
                <w:szCs w:val="14"/>
              </w:rPr>
              <w:t>9</w:t>
            </w:r>
            <w:r w:rsidRPr="004C117E">
              <w:rPr>
                <w:b/>
                <w:sz w:val="14"/>
                <w:szCs w:val="14"/>
              </w:rPr>
              <w:t>/202</w:t>
            </w:r>
            <w:r>
              <w:rPr>
                <w:b/>
                <w:sz w:val="14"/>
                <w:szCs w:val="14"/>
              </w:rPr>
              <w:t>4</w:t>
            </w:r>
            <w:r w:rsidRPr="004C117E">
              <w:rPr>
                <w:b/>
                <w:sz w:val="14"/>
                <w:szCs w:val="14"/>
              </w:rPr>
              <w:t>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A.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BANKACILIK FAALİYETLERİNE İLİŞKİN NAKİT AKIMLARI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Bankacılık Faaliyet Konusu Varlık ve Yükümlülüklerdeki Değişim Öncesi Faaliyet Kârı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15.000.014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1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3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497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592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1.1.1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Alınan Kâr Payları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34.064.164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21.862.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696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1.1.2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Ödenen Kâr Payları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(24.267.323)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(15.916.355)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1.1.3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Alınan Temettüler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1.1.4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2.224.670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1.836.550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1.1.5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Elde Edilen Diğer Kazançlar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750.037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726.025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1.1.6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Zarar Olarak Muhasebeleştirilen Donuk Alacaklardan Tahsilatlar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176.241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152.598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1.1.7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Personele ve Hizmet Tedarik Edenlere Yapılan Nakit Ödemeler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(3.998.447)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(2.6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51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403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1.1.8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Ödenen Vergiler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(5.533.907)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3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.6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32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89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1.1.9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11.584.579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11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120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372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Bankacılık Faaliyetleri Konusu Varlık ve Yükümlülüklerdeki Değişim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(17.436.001)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(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38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045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832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1.2.1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Gerçeğe Uygun Değer Farkı K/Z'a Yansıtılan FV'larda Net (Artış) Azalış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(5.338.944)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1.209.809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1.2.2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Bankalar Hesabındaki Net (Artış) Azalış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(9.188.284)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(8.066.08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9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1.2.3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Kredilerdeki Net (Artış) Azalış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(79.863.219)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24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278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616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1.2.4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Varlıklarda Net (Artış) Azalış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(784.416)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843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567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1.2.5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Bankalardan Toplanan Fonlarda Net Artış (Azalış)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14.431.322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2.022.678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1.2.6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Diğer Toplanan Fonlarda Net Artış (Azalış)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43.426.137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(3.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283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902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1.2.7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Gerçeğe Uygun Değer Farkı K/Z'a Yansıtılan FY'lerde Net Artış (Azalış)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1.2.8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Alınan Kredilerdeki Net Artış (Azalış)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19.377.026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(6.654.198)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1.2.9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Vadesi Gelmiş Borçlarda Net Artış (Azalış)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Cs/>
                <w:sz w:val="14"/>
                <w:szCs w:val="14"/>
              </w:rPr>
            </w:pPr>
            <w:r w:rsidRPr="004C117E">
              <w:rPr>
                <w:bCs/>
                <w:sz w:val="14"/>
                <w:szCs w:val="14"/>
              </w:rPr>
              <w:t>1.2.10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Diğer Borçlarda Net Artış (Azalış) 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504.377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16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0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919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Bankacılık Faaliyetlerinden Kaynaklanan Net Nakit Akışı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(2.435.987)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(2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4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548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240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B.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YATIRIM FAALİYETLERİNE İLİŞKİN NAKİT AKIŞLARI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Yatırım Faaliyetlerinden Kaynaklanan Net Nakit Akışı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(3.248.815)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6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281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465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2.1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İktisap Edilen İştirakler, Bağlı Ortaklıklar ve Birlikte Kontrol Edilen Ortaklıklar (İş Ortaklıkları) 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(597.500)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(45.000)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2.2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Elden Çıkarılan İştirakler, Bağlı Ortaklıklar ve Birlikte Kontrol Edilen Ortaklıklar (İş Ortaklıkları)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2.3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Satın Alınan Menkul ve Gayrimenkuller 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(386.372)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123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959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2.4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Elden Çıkarılan Menkul ve Gayrimenkuller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29.076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13.385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2.5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Elde Edilen Gerçeğe Uygun Değer Farkı Diğer Kapsamlı Gelire Yansıtılan Finansal Varlıklar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(1.251.450)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.182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214)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2.6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Elden Çıkarılan Gerçeğe Uygun Değer Farkı Diğer Kapsamlı Gelire Yansıtılan Finansal Varlıklar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(17)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914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423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2.7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Satın Alınan İtfa Edilmiş Maliyeti ile Ölçülen Finansal Varlıklar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(1.048.776)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(1.440.712)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2.8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Satılan İtfa Edilmiş Maliyeti ile Ölçülen Finansal Varlıklar 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295BFF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7.535.389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2.9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6.224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(389.847)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C.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FİNANSMAN FAALİYETLERİNE İLİŞKİN NAKİT AKIŞLARI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sz w:val="14"/>
                <w:szCs w:val="14"/>
              </w:rPr>
            </w:pP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Finansman Faaliyetlerinden Sağlanan Net Nakit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5.512.856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248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292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3.1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Krediler ve İhraç Edilen Menkul Değerlerden Sağlanan Nakit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27.017.532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49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178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699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3.2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Krediler ve İhraç Edilen Menkul Değerlerden Kaynaklanan Nakit Çıkışı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(21.278.320)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48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858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806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3.3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İhraç Edilen Sermaye Araçları </w:t>
            </w:r>
            <w:r w:rsidRPr="004C117E">
              <w:rPr>
                <w:sz w:val="14"/>
                <w:szCs w:val="14"/>
                <w:vertAlign w:val="superscript"/>
              </w:rPr>
              <w:t xml:space="preserve"> </w:t>
            </w:r>
            <w:r w:rsidRPr="004C117E">
              <w:rPr>
                <w:sz w:val="14"/>
                <w:szCs w:val="14"/>
              </w:rPr>
              <w:t xml:space="preserve"> 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3.4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Temettü Ödemeleri</w:t>
            </w:r>
            <w:r w:rsidRPr="004C117E">
              <w:rPr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3.5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Kiralamaya İlişkin Ödemeler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(226.356)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(</w:t>
            </w:r>
            <w:r w:rsidRPr="00012F0D"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71.601</w:t>
            </w:r>
            <w:r>
              <w:rPr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>3.6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  <w:r w:rsidRPr="004C117E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sz w:val="14"/>
                <w:szCs w:val="14"/>
              </w:rPr>
            </w:pPr>
            <w:r w:rsidRPr="00012F0D">
              <w:rPr>
                <w:color w:val="000000" w:themeColor="text1"/>
                <w:sz w:val="14"/>
                <w:szCs w:val="14"/>
                <w:lang w:val="en-US" w:eastAsia="en-US"/>
              </w:rPr>
              <w:t>-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sz w:val="14"/>
                <w:szCs w:val="14"/>
              </w:rPr>
            </w:pP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sz w:val="14"/>
                <w:szCs w:val="14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Yabancı Para Çevrim Farklarının Nakit ve Nakde Eşdeğer Varlıklar Üzerindeki Etkisi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9.233.829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5.724.164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Nakit ve Nakde Eşdeğer Varlıklardaki Net Artış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9.061.883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(12.29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4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319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)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Dönem Başındaki Nakit ve Nakde Eşdeğer Varlıklar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39.337.605</w:t>
            </w: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53.215.879</w:t>
            </w: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36" w:type="pct"/>
            <w:tcBorders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026411" w:rsidRPr="004C117E" w:rsidTr="003D2329">
        <w:trPr>
          <w:trHeight w:val="113"/>
        </w:trPr>
        <w:tc>
          <w:tcPr>
            <w:tcW w:w="228" w:type="pct"/>
            <w:tcBorders>
              <w:left w:val="single" w:sz="4" w:space="0" w:color="auto"/>
              <w:bottom w:val="single" w:sz="4" w:space="0" w:color="auto"/>
            </w:tcBorders>
          </w:tcPr>
          <w:p w:rsidR="00026411" w:rsidRPr="004C117E" w:rsidRDefault="00026411" w:rsidP="003D2329">
            <w:pPr>
              <w:ind w:left="-108"/>
              <w:rPr>
                <w:b/>
                <w:bCs/>
                <w:sz w:val="14"/>
                <w:szCs w:val="14"/>
              </w:rPr>
            </w:pPr>
            <w:r w:rsidRPr="004C117E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313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Dönem Sonundaki Nakit ve Nakde Eşdeğer Varlıklar</w:t>
            </w:r>
          </w:p>
        </w:tc>
        <w:tc>
          <w:tcPr>
            <w:tcW w:w="7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1A36C0" w:rsidRDefault="00026411" w:rsidP="003D2329">
            <w:pPr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48.399.488</w:t>
            </w: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6411" w:rsidRPr="004C117E" w:rsidRDefault="00026411" w:rsidP="003D2329">
            <w:pPr>
              <w:ind w:right="-89"/>
              <w:jc w:val="right"/>
              <w:rPr>
                <w:b/>
                <w:sz w:val="14"/>
                <w:szCs w:val="14"/>
              </w:rPr>
            </w:pP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40.9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21</w:t>
            </w:r>
            <w:r w:rsidRPr="00012F0D"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 w:themeColor="text1"/>
                <w:sz w:val="14"/>
                <w:szCs w:val="14"/>
                <w:lang w:val="en-US" w:eastAsia="en-US"/>
              </w:rPr>
              <w:t>560</w:t>
            </w:r>
          </w:p>
        </w:tc>
      </w:tr>
    </w:tbl>
    <w:p w:rsidR="00026411" w:rsidRPr="004C117E" w:rsidRDefault="00026411" w:rsidP="00026411">
      <w:pPr>
        <w:rPr>
          <w:sz w:val="16"/>
          <w:szCs w:val="16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</w:pPr>
    </w:p>
    <w:p w:rsidR="00026411" w:rsidRPr="004C117E" w:rsidRDefault="00026411" w:rsidP="00026411">
      <w:pPr>
        <w:rPr>
          <w:sz w:val="20"/>
          <w:szCs w:val="20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</w:pPr>
    </w:p>
    <w:p w:rsidR="00026411" w:rsidRPr="004C117E" w:rsidRDefault="00026411" w:rsidP="00026411">
      <w:pPr>
        <w:jc w:val="center"/>
        <w:rPr>
          <w:sz w:val="20"/>
          <w:szCs w:val="20"/>
        </w:rPr>
      </w:pPr>
      <w:bookmarkStart w:id="7" w:name="_GoBack"/>
      <w:bookmarkEnd w:id="7"/>
    </w:p>
    <w:p w:rsidR="00B83F18" w:rsidRDefault="00026411" w:rsidP="00026411">
      <w:r w:rsidRPr="004C117E">
        <w:rPr>
          <w:sz w:val="20"/>
          <w:szCs w:val="20"/>
        </w:rPr>
        <w:t>İlişikteki açıklama ve dipnotlar bu finansal tabloların tamamlayıcı bir parçasıdır.</w:t>
      </w:r>
    </w:p>
    <w:sectPr w:rsidR="00B83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F8B" w:rsidRDefault="00706F8B" w:rsidP="00026411">
      <w:r>
        <w:separator/>
      </w:r>
    </w:p>
  </w:endnote>
  <w:endnote w:type="continuationSeparator" w:id="0">
    <w:p w:rsidR="00706F8B" w:rsidRDefault="00706F8B" w:rsidP="00026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DINPro-Light">
    <w:altName w:val="Arial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 w:rsidP="002C6E3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6</w:t>
    </w:r>
    <w:r>
      <w:rPr>
        <w:rStyle w:val="PageNumber"/>
      </w:rPr>
      <w:fldChar w:fldCharType="end"/>
    </w:r>
  </w:p>
  <w:p w:rsidR="00026411" w:rsidRDefault="00026411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5355680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026411" w:rsidRPr="00FA140C" w:rsidRDefault="00026411" w:rsidP="00FA140C">
        <w:pPr>
          <w:pStyle w:val="Footer"/>
          <w:jc w:val="center"/>
          <w:rPr>
            <w:sz w:val="20"/>
            <w:szCs w:val="16"/>
          </w:rPr>
        </w:pPr>
        <w:r w:rsidRPr="00FA140C">
          <w:rPr>
            <w:sz w:val="20"/>
            <w:szCs w:val="16"/>
          </w:rPr>
          <w:fldChar w:fldCharType="begin"/>
        </w:r>
        <w:r w:rsidRPr="00FA140C">
          <w:rPr>
            <w:sz w:val="20"/>
            <w:szCs w:val="16"/>
          </w:rPr>
          <w:instrText xml:space="preserve"> PAGE   \* MERGEFORMAT </w:instrText>
        </w:r>
        <w:r w:rsidRPr="00FA140C">
          <w:rPr>
            <w:sz w:val="20"/>
            <w:szCs w:val="16"/>
          </w:rPr>
          <w:fldChar w:fldCharType="separate"/>
        </w:r>
        <w:r>
          <w:rPr>
            <w:sz w:val="20"/>
            <w:szCs w:val="16"/>
          </w:rPr>
          <w:t>11</w:t>
        </w:r>
        <w:r w:rsidRPr="00FA140C">
          <w:rPr>
            <w:sz w:val="20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>
    <w:pPr>
      <w:pStyle w:val="Footer"/>
      <w:jc w:val="center"/>
    </w:pPr>
  </w:p>
  <w:p w:rsidR="00026411" w:rsidRDefault="000264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8749015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026411" w:rsidRPr="00726C7A" w:rsidRDefault="00026411" w:rsidP="00726C7A">
        <w:pPr>
          <w:pStyle w:val="Footer"/>
          <w:jc w:val="center"/>
          <w:rPr>
            <w:sz w:val="20"/>
            <w:szCs w:val="16"/>
          </w:rPr>
        </w:pPr>
        <w:r w:rsidRPr="00726C7A">
          <w:rPr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sz w:val="20"/>
            <w:szCs w:val="16"/>
          </w:rPr>
          <w:fldChar w:fldCharType="separate"/>
        </w:r>
        <w:r>
          <w:rPr>
            <w:sz w:val="20"/>
            <w:szCs w:val="16"/>
          </w:rPr>
          <w:t>5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8538148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026411" w:rsidRPr="00726C7A" w:rsidRDefault="00026411" w:rsidP="00726C7A">
        <w:pPr>
          <w:pStyle w:val="Footer"/>
          <w:jc w:val="center"/>
          <w:rPr>
            <w:sz w:val="20"/>
            <w:szCs w:val="16"/>
          </w:rPr>
        </w:pPr>
        <w:r w:rsidRPr="00726C7A">
          <w:rPr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sz w:val="20"/>
            <w:szCs w:val="16"/>
          </w:rPr>
          <w:fldChar w:fldCharType="separate"/>
        </w:r>
        <w:r>
          <w:rPr>
            <w:sz w:val="20"/>
            <w:szCs w:val="16"/>
          </w:rPr>
          <w:t>6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1056259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26411" w:rsidRPr="00726C7A" w:rsidRDefault="00026411" w:rsidP="00726C7A">
        <w:pPr>
          <w:pStyle w:val="Footer"/>
          <w:jc w:val="center"/>
          <w:rPr>
            <w:sz w:val="20"/>
          </w:rPr>
        </w:pPr>
        <w:r w:rsidRPr="00726C7A">
          <w:rPr>
            <w:sz w:val="20"/>
          </w:rPr>
          <w:fldChar w:fldCharType="begin"/>
        </w:r>
        <w:r w:rsidRPr="00726C7A">
          <w:rPr>
            <w:sz w:val="20"/>
          </w:rPr>
          <w:instrText xml:space="preserve"> PAGE   \* MERGEFORMAT </w:instrText>
        </w:r>
        <w:r w:rsidRPr="00726C7A">
          <w:rPr>
            <w:sz w:val="20"/>
          </w:rPr>
          <w:fldChar w:fldCharType="separate"/>
        </w:r>
        <w:r>
          <w:rPr>
            <w:sz w:val="20"/>
          </w:rPr>
          <w:t>7</w:t>
        </w:r>
        <w:r w:rsidRPr="00726C7A">
          <w:rPr>
            <w:sz w:val="2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538968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026411" w:rsidRPr="00726C7A" w:rsidRDefault="00026411" w:rsidP="00726C7A">
        <w:pPr>
          <w:pStyle w:val="Footer"/>
          <w:jc w:val="center"/>
          <w:rPr>
            <w:sz w:val="20"/>
            <w:szCs w:val="16"/>
          </w:rPr>
        </w:pPr>
        <w:r w:rsidRPr="00726C7A">
          <w:rPr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sz w:val="20"/>
            <w:szCs w:val="16"/>
          </w:rPr>
          <w:fldChar w:fldCharType="separate"/>
        </w:r>
        <w:r>
          <w:rPr>
            <w:sz w:val="20"/>
            <w:szCs w:val="16"/>
          </w:rPr>
          <w:t>8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Pr="00BA5197" w:rsidRDefault="00026411">
    <w:pPr>
      <w:pStyle w:val="Footer"/>
      <w:jc w:val="center"/>
      <w:rPr>
        <w:rFonts w:ascii="Arial" w:hAnsi="Arial" w:cs="Arial"/>
        <w:sz w:val="20"/>
        <w:szCs w:val="16"/>
      </w:rPr>
    </w:pPr>
    <w:r>
      <w:rPr>
        <w:rFonts w:ascii="Arial" w:hAnsi="Arial" w:cs="Arial"/>
        <w:sz w:val="20"/>
        <w:szCs w:val="16"/>
      </w:rPr>
      <w:t>12</w:t>
    </w:r>
  </w:p>
  <w:p w:rsidR="00026411" w:rsidRPr="00737582" w:rsidRDefault="00026411" w:rsidP="009979C5">
    <w:pPr>
      <w:pStyle w:val="Footer"/>
      <w:tabs>
        <w:tab w:val="clear" w:pos="9072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3403739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026411" w:rsidRPr="00726C7A" w:rsidRDefault="00026411" w:rsidP="00726C7A">
        <w:pPr>
          <w:pStyle w:val="Footer"/>
          <w:jc w:val="center"/>
          <w:rPr>
            <w:sz w:val="20"/>
            <w:szCs w:val="16"/>
          </w:rPr>
        </w:pPr>
        <w:r w:rsidRPr="00726C7A">
          <w:rPr>
            <w:sz w:val="20"/>
            <w:szCs w:val="16"/>
          </w:rPr>
          <w:fldChar w:fldCharType="begin"/>
        </w:r>
        <w:r w:rsidRPr="00726C7A">
          <w:rPr>
            <w:sz w:val="20"/>
            <w:szCs w:val="16"/>
          </w:rPr>
          <w:instrText xml:space="preserve"> PAGE   \* MERGEFORMAT </w:instrText>
        </w:r>
        <w:r w:rsidRPr="00726C7A">
          <w:rPr>
            <w:sz w:val="20"/>
            <w:szCs w:val="16"/>
          </w:rPr>
          <w:fldChar w:fldCharType="separate"/>
        </w:r>
        <w:r>
          <w:rPr>
            <w:sz w:val="20"/>
            <w:szCs w:val="16"/>
          </w:rPr>
          <w:t>9</w:t>
        </w:r>
        <w:r w:rsidRPr="00726C7A">
          <w:rPr>
            <w:sz w:val="20"/>
            <w:szCs w:val="16"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2071948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026411" w:rsidRPr="008C76BE" w:rsidRDefault="00026411" w:rsidP="008C76BE">
        <w:pPr>
          <w:pStyle w:val="Footer"/>
          <w:jc w:val="center"/>
          <w:rPr>
            <w:sz w:val="20"/>
            <w:szCs w:val="16"/>
          </w:rPr>
        </w:pPr>
        <w:r w:rsidRPr="008C76BE">
          <w:rPr>
            <w:sz w:val="20"/>
            <w:szCs w:val="16"/>
          </w:rPr>
          <w:fldChar w:fldCharType="begin"/>
        </w:r>
        <w:r w:rsidRPr="008C76BE">
          <w:rPr>
            <w:sz w:val="20"/>
            <w:szCs w:val="16"/>
          </w:rPr>
          <w:instrText xml:space="preserve"> PAGE   \* MERGEFORMAT </w:instrText>
        </w:r>
        <w:r w:rsidRPr="008C76BE">
          <w:rPr>
            <w:sz w:val="20"/>
            <w:szCs w:val="16"/>
          </w:rPr>
          <w:fldChar w:fldCharType="separate"/>
        </w:r>
        <w:r>
          <w:rPr>
            <w:sz w:val="20"/>
            <w:szCs w:val="16"/>
          </w:rPr>
          <w:t>10</w:t>
        </w:r>
        <w:r w:rsidRPr="008C76BE">
          <w:rPr>
            <w:sz w:val="20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F8B" w:rsidRDefault="00706F8B" w:rsidP="00026411">
      <w:r>
        <w:separator/>
      </w:r>
    </w:p>
  </w:footnote>
  <w:footnote w:type="continuationSeparator" w:id="0">
    <w:p w:rsidR="00706F8B" w:rsidRDefault="00706F8B" w:rsidP="00026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Pr="00A04ACB" w:rsidRDefault="00026411" w:rsidP="00BD3E47">
    <w:pPr>
      <w:pStyle w:val="Header"/>
      <w:rPr>
        <w:b/>
        <w:bCs/>
        <w:iCs/>
      </w:rPr>
    </w:pPr>
    <w:r w:rsidRPr="00A04ACB">
      <w:rPr>
        <w:b/>
        <w:bCs/>
      </w:rPr>
      <w:t>TÜRKİYE EMLAK KATILIM BANKASI A.Ş.</w:t>
    </w:r>
  </w:p>
  <w:p w:rsidR="00026411" w:rsidRPr="00A04ACB" w:rsidRDefault="00026411" w:rsidP="00BD3E47">
    <w:pPr>
      <w:pStyle w:val="Header"/>
      <w:rPr>
        <w:b/>
        <w:bCs/>
        <w:iCs/>
      </w:rPr>
    </w:pPr>
  </w:p>
  <w:p w:rsidR="00026411" w:rsidRPr="00A04ACB" w:rsidRDefault="00026411" w:rsidP="00BD3E47">
    <w:pPr>
      <w:pStyle w:val="Header"/>
      <w:rPr>
        <w:b/>
        <w:bCs/>
        <w:iCs/>
      </w:rPr>
    </w:pPr>
    <w:r w:rsidRPr="00A04ACB">
      <w:rPr>
        <w:b/>
        <w:bCs/>
      </w:rPr>
      <w:t>3</w:t>
    </w:r>
    <w:r>
      <w:rPr>
        <w:b/>
        <w:bCs/>
      </w:rPr>
      <w:t>0</w:t>
    </w:r>
    <w:r w:rsidRPr="00A04ACB">
      <w:rPr>
        <w:b/>
        <w:bCs/>
      </w:rPr>
      <w:t xml:space="preserve"> </w:t>
    </w:r>
    <w:r>
      <w:rPr>
        <w:b/>
        <w:bCs/>
      </w:rPr>
      <w:t>EYLÜL</w:t>
    </w:r>
    <w:r w:rsidRPr="00A04ACB">
      <w:rPr>
        <w:b/>
        <w:bCs/>
      </w:rPr>
      <w:t xml:space="preserve"> 202</w:t>
    </w:r>
    <w:r>
      <w:rPr>
        <w:b/>
        <w:bCs/>
      </w:rPr>
      <w:t>5</w:t>
    </w:r>
    <w:r w:rsidRPr="00A04ACB">
      <w:rPr>
        <w:b/>
        <w:bCs/>
      </w:rPr>
      <w:t xml:space="preserve"> TARİHİNDE SONA EREN HESAP DÖNEMİNE AİT </w:t>
    </w:r>
  </w:p>
  <w:p w:rsidR="00026411" w:rsidRPr="00A04ACB" w:rsidRDefault="00026411" w:rsidP="00BD3E47">
    <w:pPr>
      <w:pStyle w:val="Header"/>
      <w:rPr>
        <w:b/>
        <w:bCs/>
        <w:iCs/>
      </w:rPr>
    </w:pPr>
    <w:r w:rsidRPr="00A04ACB">
      <w:rPr>
        <w:b/>
        <w:bCs/>
      </w:rPr>
      <w:t>KONSOLİDE OLMAYAN NAZIM HESAPLAR TABLOSU</w:t>
    </w:r>
  </w:p>
  <w:p w:rsidR="00026411" w:rsidRPr="00A04ACB" w:rsidRDefault="00026411" w:rsidP="00A04ACB">
    <w:pPr>
      <w:pStyle w:val="Header"/>
      <w:pBdr>
        <w:bottom w:val="single" w:sz="4" w:space="1" w:color="auto"/>
      </w:pBdr>
      <w:rPr>
        <w:bCs/>
        <w:iCs/>
        <w:sz w:val="18"/>
        <w:szCs w:val="18"/>
      </w:rPr>
    </w:pPr>
    <w:r w:rsidRPr="00A04ACB">
      <w:rPr>
        <w:bCs/>
        <w:sz w:val="18"/>
        <w:szCs w:val="18"/>
      </w:rPr>
      <w:t>(Tutarlar aksi belirtilmedikçe Bin Türk Lirası (TL) olarak ifade edilmiştir.)</w:t>
    </w:r>
  </w:p>
  <w:p w:rsidR="00026411" w:rsidRPr="00BD3E47" w:rsidRDefault="00026411" w:rsidP="00BD3E47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Pr="00D8764F" w:rsidRDefault="00026411" w:rsidP="00D8764F">
    <w:pPr>
      <w:tabs>
        <w:tab w:val="left" w:pos="5355"/>
      </w:tabs>
      <w:ind w:right="-1" w:hanging="11"/>
      <w:jc w:val="both"/>
      <w:rPr>
        <w:b/>
        <w:bCs/>
      </w:rPr>
    </w:pPr>
    <w:r w:rsidRPr="00D8764F">
      <w:rPr>
        <w:b/>
        <w:bCs/>
      </w:rPr>
      <w:t>TÜRKİYE EMLAK KATILIM BANKASI A.Ş.</w:t>
    </w:r>
  </w:p>
  <w:p w:rsidR="00026411" w:rsidRPr="00D8764F" w:rsidRDefault="00026411" w:rsidP="00D8764F">
    <w:pPr>
      <w:tabs>
        <w:tab w:val="left" w:pos="5355"/>
      </w:tabs>
      <w:ind w:right="-1" w:hanging="11"/>
      <w:jc w:val="both"/>
      <w:rPr>
        <w:b/>
        <w:bCs/>
      </w:rPr>
    </w:pPr>
  </w:p>
  <w:p w:rsidR="00026411" w:rsidRPr="00D8764F" w:rsidRDefault="00026411" w:rsidP="00D8764F">
    <w:pPr>
      <w:ind w:right="-1" w:hanging="11"/>
      <w:jc w:val="both"/>
      <w:rPr>
        <w:b/>
        <w:bCs/>
      </w:rPr>
    </w:pPr>
    <w:r w:rsidRPr="00D8764F">
      <w:rPr>
        <w:b/>
        <w:bCs/>
      </w:rPr>
      <w:t>3</w:t>
    </w:r>
    <w:r>
      <w:rPr>
        <w:b/>
        <w:bCs/>
      </w:rPr>
      <w:t>0</w:t>
    </w:r>
    <w:r w:rsidRPr="00D8764F">
      <w:rPr>
        <w:b/>
        <w:bCs/>
      </w:rPr>
      <w:t xml:space="preserve"> </w:t>
    </w:r>
    <w:r>
      <w:rPr>
        <w:b/>
        <w:bCs/>
      </w:rPr>
      <w:t>EYLÜL</w:t>
    </w:r>
    <w:r w:rsidRPr="00D8764F">
      <w:rPr>
        <w:b/>
        <w:bCs/>
      </w:rPr>
      <w:t xml:space="preserve"> 202</w:t>
    </w:r>
    <w:r>
      <w:rPr>
        <w:b/>
        <w:bCs/>
      </w:rPr>
      <w:t>5</w:t>
    </w:r>
    <w:r w:rsidRPr="00D8764F">
      <w:rPr>
        <w:b/>
        <w:bCs/>
      </w:rPr>
      <w:t xml:space="preserve"> TARİHİNDE SONA EREN HESAP DÖNEMİNE AİT </w:t>
    </w:r>
  </w:p>
  <w:p w:rsidR="00026411" w:rsidRPr="00D8764F" w:rsidRDefault="00026411" w:rsidP="00D8764F">
    <w:pPr>
      <w:ind w:right="-1" w:hanging="11"/>
      <w:jc w:val="both"/>
      <w:rPr>
        <w:b/>
        <w:bCs/>
      </w:rPr>
    </w:pPr>
    <w:r w:rsidRPr="00D8764F">
      <w:rPr>
        <w:b/>
        <w:bCs/>
      </w:rPr>
      <w:t>KONSOLİDE OLMAYAN KÂR VEYA ZARAR TABLOSU</w:t>
    </w:r>
  </w:p>
  <w:p w:rsidR="00026411" w:rsidRDefault="00026411" w:rsidP="00D8764F">
    <w:pPr>
      <w:pBdr>
        <w:bottom w:val="single" w:sz="4" w:space="1" w:color="auto"/>
      </w:pBdr>
      <w:autoSpaceDE w:val="0"/>
      <w:autoSpaceDN w:val="0"/>
      <w:adjustRightInd w:val="0"/>
      <w:ind w:hanging="11"/>
      <w:rPr>
        <w:sz w:val="18"/>
        <w:szCs w:val="18"/>
      </w:rPr>
    </w:pPr>
    <w:r w:rsidRPr="00D8764F">
      <w:rPr>
        <w:sz w:val="18"/>
        <w:szCs w:val="18"/>
      </w:rPr>
      <w:t>(Tutarlar aksi belirtilmedikçe Bin Türk Lirası (TL) olarak ifade edilmiştir.)</w:t>
    </w:r>
  </w:p>
  <w:p w:rsidR="00026411" w:rsidRPr="00D8764F" w:rsidRDefault="00026411" w:rsidP="00D8764F">
    <w:pPr>
      <w:autoSpaceDE w:val="0"/>
      <w:autoSpaceDN w:val="0"/>
      <w:adjustRightInd w:val="0"/>
      <w:ind w:hanging="11"/>
      <w:rPr>
        <w:sz w:val="18"/>
        <w:szCs w:val="18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Pr="00E67AA3" w:rsidRDefault="00026411" w:rsidP="00E67AA3">
    <w:pPr>
      <w:ind w:right="-1"/>
      <w:jc w:val="both"/>
      <w:rPr>
        <w:b/>
        <w:bCs/>
      </w:rPr>
    </w:pPr>
    <w:r w:rsidRPr="00E67AA3">
      <w:rPr>
        <w:b/>
        <w:bCs/>
      </w:rPr>
      <w:t>TÜRKİYE EMLAK KATILIM BANKASI A.Ş.</w:t>
    </w:r>
  </w:p>
  <w:p w:rsidR="00026411" w:rsidRPr="00E67AA3" w:rsidRDefault="00026411" w:rsidP="00E67AA3">
    <w:pPr>
      <w:ind w:right="-1"/>
      <w:jc w:val="both"/>
      <w:rPr>
        <w:b/>
        <w:bCs/>
      </w:rPr>
    </w:pPr>
  </w:p>
  <w:p w:rsidR="00026411" w:rsidRPr="00E67AA3" w:rsidRDefault="00026411" w:rsidP="00E67AA3">
    <w:pPr>
      <w:autoSpaceDE w:val="0"/>
      <w:autoSpaceDN w:val="0"/>
      <w:adjustRightInd w:val="0"/>
      <w:rPr>
        <w:b/>
      </w:rPr>
    </w:pPr>
    <w:r w:rsidRPr="00E67AA3">
      <w:rPr>
        <w:b/>
      </w:rPr>
      <w:t>3</w:t>
    </w:r>
    <w:r>
      <w:rPr>
        <w:b/>
      </w:rPr>
      <w:t>0</w:t>
    </w:r>
    <w:r w:rsidRPr="00E67AA3">
      <w:rPr>
        <w:b/>
      </w:rPr>
      <w:t xml:space="preserve"> </w:t>
    </w:r>
    <w:r>
      <w:rPr>
        <w:b/>
      </w:rPr>
      <w:t>EYLÜL</w:t>
    </w:r>
    <w:r w:rsidRPr="00E67AA3">
      <w:rPr>
        <w:b/>
      </w:rPr>
      <w:t xml:space="preserve"> 202</w:t>
    </w:r>
    <w:r>
      <w:rPr>
        <w:b/>
      </w:rPr>
      <w:t>5</w:t>
    </w:r>
    <w:r w:rsidRPr="00E67AA3">
      <w:rPr>
        <w:b/>
      </w:rPr>
      <w:t xml:space="preserve"> TARİHİNDE SONA EREN HESAP DÖNEMİNE AİT </w:t>
    </w:r>
  </w:p>
  <w:p w:rsidR="00026411" w:rsidRPr="00E67AA3" w:rsidRDefault="00026411" w:rsidP="00E67AA3">
    <w:pPr>
      <w:autoSpaceDE w:val="0"/>
      <w:autoSpaceDN w:val="0"/>
      <w:adjustRightInd w:val="0"/>
      <w:rPr>
        <w:b/>
      </w:rPr>
    </w:pPr>
    <w:r w:rsidRPr="00E67AA3">
      <w:rPr>
        <w:b/>
      </w:rPr>
      <w:t>KONSOLİDE OLMAYAN KAR VEYA ZARAR VE DİĞER KAPSAMLI GELİR TABLOSU</w:t>
    </w:r>
  </w:p>
  <w:p w:rsidR="00026411" w:rsidRDefault="00026411" w:rsidP="00E67AA3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E67AA3">
      <w:rPr>
        <w:sz w:val="18"/>
        <w:szCs w:val="18"/>
      </w:rPr>
      <w:t>(Tutarlar aksi belirtilmedikçe Bin Türk Lirası (TL) olarak ifade edilmiştir.)</w:t>
    </w:r>
  </w:p>
  <w:p w:rsidR="00026411" w:rsidRPr="00E67AA3" w:rsidRDefault="00026411" w:rsidP="00E67AA3">
    <w:pPr>
      <w:autoSpaceDE w:val="0"/>
      <w:autoSpaceDN w:val="0"/>
      <w:adjustRightInd w:val="0"/>
      <w:rPr>
        <w:sz w:val="18"/>
        <w:szCs w:val="18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Pr="00AA0F05" w:rsidRDefault="00026411" w:rsidP="00AA0F05">
    <w:pPr>
      <w:ind w:right="-1"/>
      <w:jc w:val="both"/>
      <w:rPr>
        <w:b/>
        <w:bCs/>
      </w:rPr>
    </w:pPr>
    <w:r w:rsidRPr="00AA0F05">
      <w:rPr>
        <w:b/>
        <w:bCs/>
      </w:rPr>
      <w:t>TÜRKİYE EMLAK KATILIM BANKASI A.Ş.</w:t>
    </w:r>
  </w:p>
  <w:p w:rsidR="00026411" w:rsidRPr="00AA0F05" w:rsidRDefault="00026411" w:rsidP="00AA0F05">
    <w:pPr>
      <w:ind w:right="-1"/>
      <w:jc w:val="both"/>
      <w:rPr>
        <w:b/>
        <w:bCs/>
      </w:rPr>
    </w:pPr>
  </w:p>
  <w:p w:rsidR="00026411" w:rsidRPr="00AA0F05" w:rsidRDefault="00026411" w:rsidP="00AA0F05">
    <w:pPr>
      <w:autoSpaceDE w:val="0"/>
      <w:autoSpaceDN w:val="0"/>
      <w:adjustRightInd w:val="0"/>
      <w:rPr>
        <w:b/>
      </w:rPr>
    </w:pPr>
    <w:r w:rsidRPr="00AA0F05">
      <w:rPr>
        <w:b/>
      </w:rPr>
      <w:t>3</w:t>
    </w:r>
    <w:r>
      <w:rPr>
        <w:b/>
      </w:rPr>
      <w:t>0</w:t>
    </w:r>
    <w:r w:rsidRPr="00AA0F05">
      <w:rPr>
        <w:b/>
      </w:rPr>
      <w:t xml:space="preserve"> </w:t>
    </w:r>
    <w:r>
      <w:rPr>
        <w:b/>
      </w:rPr>
      <w:t>EYLÜL</w:t>
    </w:r>
    <w:r w:rsidRPr="00AA0F05">
      <w:rPr>
        <w:b/>
      </w:rPr>
      <w:t xml:space="preserve"> 202</w:t>
    </w:r>
    <w:r>
      <w:rPr>
        <w:b/>
      </w:rPr>
      <w:t>5</w:t>
    </w:r>
    <w:r w:rsidRPr="00AA0F05">
      <w:rPr>
        <w:b/>
      </w:rPr>
      <w:t xml:space="preserve"> TARİHİNDE SONA EREN HESAP DÖNEMİNE AİT </w:t>
    </w:r>
  </w:p>
  <w:p w:rsidR="00026411" w:rsidRPr="00AA0F05" w:rsidRDefault="00026411" w:rsidP="00AA0F05">
    <w:pPr>
      <w:autoSpaceDE w:val="0"/>
      <w:autoSpaceDN w:val="0"/>
      <w:adjustRightInd w:val="0"/>
      <w:rPr>
        <w:b/>
      </w:rPr>
    </w:pPr>
    <w:r w:rsidRPr="00AA0F05">
      <w:rPr>
        <w:b/>
      </w:rPr>
      <w:t>KONSOLİDE OLMAYAN ÖZKAYNAK</w:t>
    </w:r>
    <w:r>
      <w:rPr>
        <w:b/>
      </w:rPr>
      <w:t>LAR</w:t>
    </w:r>
    <w:r w:rsidRPr="00AA0F05">
      <w:rPr>
        <w:b/>
      </w:rPr>
      <w:t xml:space="preserve"> DEĞİŞİM TABLOSU</w:t>
    </w:r>
  </w:p>
  <w:p w:rsidR="00026411" w:rsidRDefault="00026411" w:rsidP="00AA0F05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AA0F05">
      <w:rPr>
        <w:sz w:val="18"/>
        <w:szCs w:val="18"/>
      </w:rPr>
      <w:t>(Tutarlar aksi belirtilmedikçe Bin Türk Lirası (TL) olarak ifade edilmiştir.)</w:t>
    </w:r>
  </w:p>
  <w:p w:rsidR="00026411" w:rsidRPr="00AA0F05" w:rsidRDefault="00026411" w:rsidP="00AA0F05">
    <w:pPr>
      <w:autoSpaceDE w:val="0"/>
      <w:autoSpaceDN w:val="0"/>
      <w:adjustRightInd w:val="0"/>
      <w:rPr>
        <w:sz w:val="18"/>
        <w:szCs w:val="18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 w:rsidP="00CD6D72">
    <w:pPr>
      <w:ind w:right="-1"/>
      <w:jc w:val="both"/>
      <w:rPr>
        <w:b/>
        <w:bCs/>
      </w:rPr>
    </w:pPr>
    <w:r w:rsidRPr="00CD6D72">
      <w:rPr>
        <w:b/>
        <w:bCs/>
      </w:rPr>
      <w:t>TÜRKİYE EMLAK KATILIM BANKASI A.Ş.</w:t>
    </w:r>
  </w:p>
  <w:p w:rsidR="00026411" w:rsidRPr="00CD6D72" w:rsidRDefault="00026411" w:rsidP="00CD6D72">
    <w:pPr>
      <w:ind w:right="-1"/>
      <w:jc w:val="both"/>
      <w:rPr>
        <w:b/>
        <w:bCs/>
      </w:rPr>
    </w:pPr>
  </w:p>
  <w:p w:rsidR="00026411" w:rsidRPr="00CD6D72" w:rsidRDefault="00026411" w:rsidP="00CD6D72">
    <w:pPr>
      <w:autoSpaceDE w:val="0"/>
      <w:autoSpaceDN w:val="0"/>
      <w:adjustRightInd w:val="0"/>
      <w:rPr>
        <w:b/>
      </w:rPr>
    </w:pPr>
    <w:r w:rsidRPr="00CD6D72">
      <w:rPr>
        <w:b/>
      </w:rPr>
      <w:t>3</w:t>
    </w:r>
    <w:r>
      <w:rPr>
        <w:b/>
      </w:rPr>
      <w:t>0</w:t>
    </w:r>
    <w:r w:rsidRPr="00CD6D72">
      <w:rPr>
        <w:b/>
      </w:rPr>
      <w:t xml:space="preserve"> </w:t>
    </w:r>
    <w:r>
      <w:rPr>
        <w:b/>
      </w:rPr>
      <w:t>EYLÜL</w:t>
    </w:r>
    <w:r w:rsidRPr="00CD6D72">
      <w:rPr>
        <w:b/>
      </w:rPr>
      <w:t xml:space="preserve"> 202</w:t>
    </w:r>
    <w:r>
      <w:rPr>
        <w:b/>
      </w:rPr>
      <w:t>5</w:t>
    </w:r>
    <w:r w:rsidRPr="00CD6D72">
      <w:rPr>
        <w:b/>
      </w:rPr>
      <w:t xml:space="preserve"> TARİHİNDE SONA EREN HESAP DÖNEMİNE AİT </w:t>
    </w:r>
  </w:p>
  <w:p w:rsidR="00026411" w:rsidRPr="00CD6D72" w:rsidRDefault="00026411" w:rsidP="00CD6D72">
    <w:pPr>
      <w:autoSpaceDE w:val="0"/>
      <w:autoSpaceDN w:val="0"/>
      <w:adjustRightInd w:val="0"/>
      <w:rPr>
        <w:b/>
      </w:rPr>
    </w:pPr>
    <w:r w:rsidRPr="00CD6D72">
      <w:rPr>
        <w:b/>
      </w:rPr>
      <w:t>KONSOLİDE OLMAYAN ÖZKAYNAK</w:t>
    </w:r>
    <w:r>
      <w:rPr>
        <w:b/>
      </w:rPr>
      <w:t>LAR</w:t>
    </w:r>
    <w:r w:rsidRPr="00CD6D72">
      <w:rPr>
        <w:b/>
      </w:rPr>
      <w:t xml:space="preserve"> DEĞİŞİM TABLOSU</w:t>
    </w:r>
  </w:p>
  <w:p w:rsidR="00026411" w:rsidRDefault="00026411" w:rsidP="00CD6D72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CD6D72">
      <w:rPr>
        <w:sz w:val="18"/>
        <w:szCs w:val="18"/>
      </w:rPr>
      <w:t>(Tutarlar aksi belirtilmedikçe Bin Türk Lirası (TL) olarak ifade edilmiştir.)</w:t>
    </w:r>
  </w:p>
  <w:p w:rsidR="00026411" w:rsidRPr="00CD6D72" w:rsidRDefault="00026411" w:rsidP="00CD6D72">
    <w:pPr>
      <w:autoSpaceDE w:val="0"/>
      <w:autoSpaceDN w:val="0"/>
      <w:adjustRightInd w:val="0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Pr="00F05F18" w:rsidRDefault="00026411" w:rsidP="00F05F1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Pr="00180501" w:rsidRDefault="00026411" w:rsidP="00180501">
    <w:pPr>
      <w:jc w:val="both"/>
      <w:rPr>
        <w:b/>
        <w:bCs/>
      </w:rPr>
    </w:pPr>
    <w:r w:rsidRPr="00180501">
      <w:rPr>
        <w:b/>
        <w:bCs/>
      </w:rPr>
      <w:t>TÜRKİYE EMLAK KATILIM BANKASI A.Ş.</w:t>
    </w:r>
  </w:p>
  <w:p w:rsidR="00026411" w:rsidRPr="00180501" w:rsidRDefault="00026411" w:rsidP="00180501">
    <w:pPr>
      <w:jc w:val="both"/>
      <w:rPr>
        <w:b/>
        <w:bCs/>
      </w:rPr>
    </w:pPr>
  </w:p>
  <w:p w:rsidR="00026411" w:rsidRPr="00180501" w:rsidRDefault="00026411" w:rsidP="00180501">
    <w:pPr>
      <w:jc w:val="both"/>
      <w:rPr>
        <w:b/>
        <w:bCs/>
      </w:rPr>
    </w:pPr>
    <w:r w:rsidRPr="00180501">
      <w:rPr>
        <w:b/>
        <w:bCs/>
      </w:rPr>
      <w:t>3</w:t>
    </w:r>
    <w:r>
      <w:rPr>
        <w:b/>
        <w:bCs/>
      </w:rPr>
      <w:t>0</w:t>
    </w:r>
    <w:r w:rsidRPr="00180501">
      <w:rPr>
        <w:b/>
        <w:bCs/>
      </w:rPr>
      <w:t xml:space="preserve"> </w:t>
    </w:r>
    <w:r>
      <w:rPr>
        <w:b/>
        <w:bCs/>
      </w:rPr>
      <w:t>EYLÜL</w:t>
    </w:r>
    <w:r w:rsidRPr="00180501">
      <w:rPr>
        <w:b/>
        <w:bCs/>
      </w:rPr>
      <w:t xml:space="preserve"> 202</w:t>
    </w:r>
    <w:r>
      <w:rPr>
        <w:b/>
        <w:bCs/>
      </w:rPr>
      <w:t>5</w:t>
    </w:r>
    <w:r w:rsidRPr="00180501">
      <w:rPr>
        <w:b/>
        <w:bCs/>
      </w:rPr>
      <w:t xml:space="preserve"> TARİHİ İTİBARIYLA </w:t>
    </w:r>
  </w:p>
  <w:p w:rsidR="00026411" w:rsidRPr="00180501" w:rsidRDefault="00026411" w:rsidP="00180501">
    <w:pPr>
      <w:jc w:val="both"/>
      <w:rPr>
        <w:b/>
        <w:bCs/>
      </w:rPr>
    </w:pPr>
    <w:r w:rsidRPr="00180501">
      <w:rPr>
        <w:b/>
        <w:bCs/>
      </w:rPr>
      <w:t>KONSOLİDE OLMAYAN BİLANÇO (FİNANSAL DURUM TABLOSU)</w:t>
    </w:r>
  </w:p>
  <w:p w:rsidR="00026411" w:rsidRDefault="00026411" w:rsidP="00180501">
    <w:pPr>
      <w:pBdr>
        <w:bottom w:val="single" w:sz="4" w:space="1" w:color="auto"/>
      </w:pBdr>
      <w:jc w:val="both"/>
      <w:rPr>
        <w:sz w:val="18"/>
        <w:szCs w:val="18"/>
      </w:rPr>
    </w:pPr>
    <w:r w:rsidRPr="00180501">
      <w:rPr>
        <w:sz w:val="18"/>
        <w:szCs w:val="18"/>
      </w:rPr>
      <w:t>(Tutarlar aksi belirtilmedikçe Bin Türk Lirası (TL) olarak ifade edilmiştir.)</w:t>
    </w:r>
  </w:p>
  <w:p w:rsidR="00026411" w:rsidRPr="00180501" w:rsidRDefault="00026411" w:rsidP="00180501">
    <w:pPr>
      <w:jc w:val="both"/>
      <w:rPr>
        <w:sz w:val="18"/>
        <w:szCs w:val="1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Pr="00002396" w:rsidRDefault="00026411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:rsidR="00026411" w:rsidRPr="00002396" w:rsidRDefault="00026411" w:rsidP="002C6E36">
    <w:pPr>
      <w:pStyle w:val="BodyTextIndent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:rsidR="00026411" w:rsidRPr="00002396" w:rsidRDefault="00026411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:rsidR="00026411" w:rsidRPr="00002396" w:rsidRDefault="00026411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:rsidR="00026411" w:rsidRPr="00002396" w:rsidRDefault="00026411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:rsidR="00026411" w:rsidRPr="00002396" w:rsidRDefault="00026411" w:rsidP="002C6E36">
    <w:pPr>
      <w:pStyle w:val="Header"/>
      <w:rPr>
        <w:sz w:val="20"/>
      </w:rPr>
    </w:pPr>
  </w:p>
  <w:p w:rsidR="00026411" w:rsidRPr="00002396" w:rsidRDefault="00026411" w:rsidP="002C6E36">
    <w:pPr>
      <w:pStyle w:val="Header"/>
      <w:rPr>
        <w:sz w:val="20"/>
      </w:rPr>
    </w:pPr>
  </w:p>
  <w:p w:rsidR="00026411" w:rsidRPr="00002396" w:rsidRDefault="00026411" w:rsidP="002C6E36">
    <w:pPr>
      <w:pStyle w:val="Header"/>
      <w:rPr>
        <w:sz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Default="00026411" w:rsidP="00BD3E47">
    <w:pPr>
      <w:pStyle w:val="Header"/>
      <w:rPr>
        <w:b/>
        <w:bCs/>
        <w:iCs/>
      </w:rPr>
    </w:pPr>
    <w:r w:rsidRPr="00B90C4B">
      <w:rPr>
        <w:b/>
        <w:bCs/>
      </w:rPr>
      <w:t>TÜRKİYE EMLAK KATILIM BANKASI A.Ş.</w:t>
    </w:r>
  </w:p>
  <w:p w:rsidR="00026411" w:rsidRPr="00B90C4B" w:rsidRDefault="00026411" w:rsidP="00BD3E47">
    <w:pPr>
      <w:pStyle w:val="Header"/>
      <w:rPr>
        <w:b/>
        <w:bCs/>
        <w:iCs/>
      </w:rPr>
    </w:pPr>
  </w:p>
  <w:p w:rsidR="00026411" w:rsidRPr="00B90C4B" w:rsidRDefault="00026411" w:rsidP="00BD3E47">
    <w:pPr>
      <w:pStyle w:val="Header"/>
      <w:rPr>
        <w:b/>
        <w:bCs/>
        <w:iCs/>
      </w:rPr>
    </w:pPr>
    <w:r w:rsidRPr="00B90C4B">
      <w:rPr>
        <w:b/>
        <w:bCs/>
      </w:rPr>
      <w:t>3</w:t>
    </w:r>
    <w:r>
      <w:rPr>
        <w:b/>
        <w:bCs/>
      </w:rPr>
      <w:t>0</w:t>
    </w:r>
    <w:r w:rsidRPr="00B90C4B">
      <w:rPr>
        <w:b/>
        <w:bCs/>
      </w:rPr>
      <w:t xml:space="preserve"> </w:t>
    </w:r>
    <w:r>
      <w:rPr>
        <w:b/>
        <w:bCs/>
      </w:rPr>
      <w:t>EYLÜL</w:t>
    </w:r>
    <w:r w:rsidRPr="00B90C4B">
      <w:rPr>
        <w:b/>
        <w:bCs/>
      </w:rPr>
      <w:t xml:space="preserve"> 202</w:t>
    </w:r>
    <w:r>
      <w:rPr>
        <w:b/>
        <w:bCs/>
      </w:rPr>
      <w:t>5</w:t>
    </w:r>
    <w:r w:rsidRPr="00B90C4B">
      <w:rPr>
        <w:b/>
        <w:bCs/>
      </w:rPr>
      <w:t xml:space="preserve"> TARİHİ İTİBARIYLA </w:t>
    </w:r>
  </w:p>
  <w:p w:rsidR="00026411" w:rsidRPr="00B90C4B" w:rsidRDefault="00026411" w:rsidP="00BD3E47">
    <w:pPr>
      <w:pStyle w:val="Header"/>
      <w:rPr>
        <w:b/>
        <w:bCs/>
        <w:iCs/>
      </w:rPr>
    </w:pPr>
    <w:r w:rsidRPr="00B90C4B">
      <w:rPr>
        <w:b/>
        <w:bCs/>
      </w:rPr>
      <w:t>KONSOLİDE OLMAYAN BİLANÇO (FİNANSAL DURUM TABLOSU)</w:t>
    </w:r>
  </w:p>
  <w:p w:rsidR="00026411" w:rsidRPr="00B90C4B" w:rsidRDefault="00026411" w:rsidP="00B90C4B">
    <w:pPr>
      <w:pStyle w:val="Header"/>
      <w:pBdr>
        <w:bottom w:val="single" w:sz="4" w:space="1" w:color="auto"/>
      </w:pBdr>
      <w:rPr>
        <w:bCs/>
        <w:iCs/>
        <w:sz w:val="18"/>
        <w:szCs w:val="18"/>
      </w:rPr>
    </w:pPr>
    <w:r w:rsidRPr="00B90C4B">
      <w:rPr>
        <w:bCs/>
        <w:sz w:val="18"/>
        <w:szCs w:val="18"/>
      </w:rPr>
      <w:t>(Tutarlar aksi belirtilmedikçe Bin Türk Lirası (TL) olarak ifade edilmiştir.)</w:t>
    </w:r>
  </w:p>
  <w:p w:rsidR="00026411" w:rsidRPr="00BD3E47" w:rsidRDefault="00026411" w:rsidP="00BD3E47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411" w:rsidRPr="00002396" w:rsidRDefault="00026411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:rsidR="00026411" w:rsidRPr="00002396" w:rsidRDefault="00026411" w:rsidP="002C6E36">
    <w:pPr>
      <w:pStyle w:val="BodyTextIndent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:rsidR="00026411" w:rsidRPr="00002396" w:rsidRDefault="00026411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:rsidR="00026411" w:rsidRPr="00002396" w:rsidRDefault="00026411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:rsidR="00026411" w:rsidRPr="00002396" w:rsidRDefault="00026411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:rsidR="00026411" w:rsidRPr="00002396" w:rsidRDefault="00026411" w:rsidP="002C6E36">
    <w:pPr>
      <w:pStyle w:val="Header"/>
      <w:rPr>
        <w:sz w:val="20"/>
      </w:rPr>
    </w:pPr>
  </w:p>
  <w:p w:rsidR="00026411" w:rsidRPr="00002396" w:rsidRDefault="00026411" w:rsidP="002C6E36">
    <w:pPr>
      <w:pStyle w:val="Header"/>
      <w:rPr>
        <w:sz w:val="20"/>
      </w:rPr>
    </w:pPr>
  </w:p>
  <w:p w:rsidR="00026411" w:rsidRPr="00002396" w:rsidRDefault="00026411" w:rsidP="002C6E36">
    <w:pPr>
      <w:pStyle w:val="Head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654ABF"/>
    <w:multiLevelType w:val="multilevel"/>
    <w:tmpl w:val="25CEDB06"/>
    <w:lvl w:ilvl="0">
      <w:start w:val="1"/>
      <w:numFmt w:val="upperRoman"/>
      <w:pStyle w:val="Heading1"/>
      <w:lvlText w:val="Madde %1."/>
      <w:lvlJc w:val="left"/>
      <w:pPr>
        <w:ind w:left="568" w:firstLine="0"/>
      </w:pPr>
      <w:rPr>
        <w:rFonts w:hint="default"/>
      </w:rPr>
    </w:lvl>
    <w:lvl w:ilvl="1">
      <w:start w:val="1"/>
      <w:numFmt w:val="decimalZero"/>
      <w:pStyle w:val="Heading2"/>
      <w:isLgl/>
      <w:lvlText w:val="Bölüm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)"/>
      <w:lvlJc w:val="left"/>
      <w:pPr>
        <w:ind w:left="1602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411"/>
    <w:rsid w:val="00026411"/>
    <w:rsid w:val="00706F8B"/>
    <w:rsid w:val="00B8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A3BD2F"/>
  <w15:chartTrackingRefBased/>
  <w15:docId w15:val="{FE75FBA3-4763-4772-9F44-C05871A4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6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eading1">
    <w:name w:val="heading 1"/>
    <w:basedOn w:val="Normal"/>
    <w:next w:val="Normal"/>
    <w:link w:val="Heading1Char"/>
    <w:qFormat/>
    <w:rsid w:val="00026411"/>
    <w:pPr>
      <w:numPr>
        <w:numId w:val="1"/>
      </w:numPr>
      <w:spacing w:before="240"/>
      <w:outlineLvl w:val="0"/>
    </w:pPr>
    <w:rPr>
      <w:rFonts w:ascii="Univers (WN)" w:hAnsi="Univers (WN)"/>
      <w:b/>
      <w:noProof/>
      <w:szCs w:val="20"/>
      <w:u w:val="single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26411"/>
    <w:pPr>
      <w:numPr>
        <w:ilvl w:val="1"/>
        <w:numId w:val="1"/>
      </w:numPr>
      <w:spacing w:before="120"/>
      <w:outlineLvl w:val="1"/>
    </w:pPr>
    <w:rPr>
      <w:rFonts w:ascii="Univers (WN)" w:hAnsi="Univers (WN)"/>
      <w:b/>
      <w:noProof/>
      <w:szCs w:val="20"/>
      <w:lang w:eastAsia="en-US"/>
    </w:rPr>
  </w:style>
  <w:style w:type="paragraph" w:styleId="Heading3">
    <w:name w:val="heading 3"/>
    <w:basedOn w:val="Normal"/>
    <w:next w:val="NormalIndent"/>
    <w:link w:val="Heading3Char"/>
    <w:qFormat/>
    <w:rsid w:val="00026411"/>
    <w:pPr>
      <w:numPr>
        <w:ilvl w:val="2"/>
        <w:numId w:val="1"/>
      </w:numPr>
      <w:outlineLvl w:val="2"/>
    </w:pPr>
    <w:rPr>
      <w:rFonts w:ascii="CG Times (WN)" w:hAnsi="CG Times (WN)"/>
      <w:b/>
      <w:noProof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026411"/>
    <w:pPr>
      <w:keepNext/>
      <w:numPr>
        <w:ilvl w:val="3"/>
        <w:numId w:val="1"/>
      </w:numPr>
      <w:jc w:val="both"/>
      <w:outlineLvl w:val="3"/>
    </w:pPr>
    <w:rPr>
      <w:b/>
      <w:bCs/>
      <w:lang w:eastAsia="en-US"/>
    </w:rPr>
  </w:style>
  <w:style w:type="paragraph" w:styleId="Heading5">
    <w:name w:val="heading 5"/>
    <w:basedOn w:val="Normal"/>
    <w:next w:val="NormalIndent"/>
    <w:link w:val="Heading5Char"/>
    <w:qFormat/>
    <w:rsid w:val="00026411"/>
    <w:pPr>
      <w:numPr>
        <w:ilvl w:val="4"/>
        <w:numId w:val="1"/>
      </w:numPr>
      <w:outlineLvl w:val="4"/>
    </w:pPr>
    <w:rPr>
      <w:rFonts w:ascii="CG Times (WN)" w:hAnsi="CG Times (WN)"/>
      <w:b/>
      <w:noProof/>
      <w:sz w:val="20"/>
      <w:szCs w:val="20"/>
      <w:lang w:eastAsia="en-US"/>
    </w:rPr>
  </w:style>
  <w:style w:type="paragraph" w:styleId="Heading6">
    <w:name w:val="heading 6"/>
    <w:basedOn w:val="Normal"/>
    <w:next w:val="NormalIndent"/>
    <w:link w:val="Heading6Char"/>
    <w:qFormat/>
    <w:rsid w:val="00026411"/>
    <w:pPr>
      <w:numPr>
        <w:ilvl w:val="5"/>
        <w:numId w:val="1"/>
      </w:numPr>
      <w:outlineLvl w:val="5"/>
    </w:pPr>
    <w:rPr>
      <w:rFonts w:ascii="CG Times (WN)" w:hAnsi="CG Times (WN)"/>
      <w:noProof/>
      <w:sz w:val="20"/>
      <w:szCs w:val="20"/>
      <w:u w:val="single"/>
      <w:lang w:eastAsia="en-US"/>
    </w:rPr>
  </w:style>
  <w:style w:type="paragraph" w:styleId="Heading7">
    <w:name w:val="heading 7"/>
    <w:basedOn w:val="Normal"/>
    <w:next w:val="NormalIndent"/>
    <w:link w:val="Heading7Char"/>
    <w:qFormat/>
    <w:rsid w:val="00026411"/>
    <w:pPr>
      <w:numPr>
        <w:ilvl w:val="6"/>
        <w:numId w:val="1"/>
      </w:numPr>
      <w:outlineLvl w:val="6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Heading8">
    <w:name w:val="heading 8"/>
    <w:basedOn w:val="Normal"/>
    <w:next w:val="NormalIndent"/>
    <w:link w:val="Heading8Char"/>
    <w:qFormat/>
    <w:rsid w:val="00026411"/>
    <w:pPr>
      <w:numPr>
        <w:ilvl w:val="7"/>
        <w:numId w:val="1"/>
      </w:numPr>
      <w:outlineLvl w:val="7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026411"/>
    <w:pPr>
      <w:keepNext/>
      <w:numPr>
        <w:ilvl w:val="8"/>
        <w:numId w:val="1"/>
      </w:numPr>
      <w:outlineLvl w:val="8"/>
    </w:pPr>
    <w:rPr>
      <w:b/>
      <w:bCs/>
      <w:sz w:val="18"/>
      <w:szCs w:val="1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2641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26411"/>
  </w:style>
  <w:style w:type="paragraph" w:styleId="Footer">
    <w:name w:val="footer"/>
    <w:aliases w:val="ft"/>
    <w:basedOn w:val="Normal"/>
    <w:link w:val="FooterChar"/>
    <w:uiPriority w:val="99"/>
    <w:unhideWhenUsed/>
    <w:rsid w:val="00026411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ft Char"/>
    <w:basedOn w:val="DefaultParagraphFont"/>
    <w:link w:val="Footer"/>
    <w:uiPriority w:val="99"/>
    <w:rsid w:val="00026411"/>
  </w:style>
  <w:style w:type="character" w:customStyle="1" w:styleId="Heading1Char">
    <w:name w:val="Heading 1 Char"/>
    <w:basedOn w:val="DefaultParagraphFont"/>
    <w:link w:val="Heading1"/>
    <w:rsid w:val="00026411"/>
    <w:rPr>
      <w:rFonts w:ascii="Univers (WN)" w:eastAsia="Times New Roman" w:hAnsi="Univers (WN)" w:cs="Times New Roman"/>
      <w:b/>
      <w:noProof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rsid w:val="00026411"/>
    <w:rPr>
      <w:rFonts w:ascii="Univers (WN)" w:eastAsia="Times New Roman" w:hAnsi="Univers (WN)" w:cs="Times New Roman"/>
      <w:b/>
      <w:noProof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026411"/>
    <w:rPr>
      <w:rFonts w:ascii="CG Times (WN)" w:eastAsia="Times New Roman" w:hAnsi="CG Times (WN)" w:cs="Times New Roman"/>
      <w:b/>
      <w:noProof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02641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26411"/>
    <w:rPr>
      <w:rFonts w:ascii="CG Times (WN)" w:eastAsia="Times New Roman" w:hAnsi="CG Times (WN)" w:cs="Times New Roman"/>
      <w:b/>
      <w:noProof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026411"/>
    <w:rPr>
      <w:rFonts w:ascii="CG Times (WN)" w:eastAsia="Times New Roman" w:hAnsi="CG Times (WN)" w:cs="Times New Roman"/>
      <w:noProof/>
      <w:sz w:val="20"/>
      <w:szCs w:val="20"/>
      <w:u w:val="single"/>
    </w:rPr>
  </w:style>
  <w:style w:type="character" w:customStyle="1" w:styleId="Heading7Char">
    <w:name w:val="Heading 7 Char"/>
    <w:basedOn w:val="DefaultParagraphFont"/>
    <w:link w:val="Heading7"/>
    <w:rsid w:val="00026411"/>
    <w:rPr>
      <w:rFonts w:ascii="CG Times (WN)" w:eastAsia="Times New Roman" w:hAnsi="CG Times (WN)" w:cs="Times New Roman"/>
      <w:i/>
      <w:noProof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026411"/>
    <w:rPr>
      <w:rFonts w:ascii="CG Times (WN)" w:eastAsia="Times New Roman" w:hAnsi="CG Times (WN)" w:cs="Times New Roman"/>
      <w:i/>
      <w:noProof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026411"/>
    <w:rPr>
      <w:rFonts w:ascii="Times New Roman" w:eastAsia="Times New Roman" w:hAnsi="Times New Roman" w:cs="Times New Roman"/>
      <w:b/>
      <w:bCs/>
      <w:sz w:val="18"/>
      <w:szCs w:val="16"/>
    </w:rPr>
  </w:style>
  <w:style w:type="paragraph" w:styleId="NormalIndent">
    <w:name w:val="Normal Indent"/>
    <w:basedOn w:val="Normal"/>
    <w:rsid w:val="00026411"/>
    <w:pPr>
      <w:ind w:left="720"/>
    </w:pPr>
    <w:rPr>
      <w:noProof/>
      <w:sz w:val="20"/>
      <w:szCs w:val="20"/>
      <w:lang w:eastAsia="en-US"/>
    </w:rPr>
  </w:style>
  <w:style w:type="paragraph" w:styleId="BodyTextIndent3">
    <w:name w:val="Body Text Indent 3"/>
    <w:basedOn w:val="Normal"/>
    <w:link w:val="BodyTextIndent3Char"/>
    <w:rsid w:val="00026411"/>
    <w:pPr>
      <w:tabs>
        <w:tab w:val="right" w:pos="5760"/>
        <w:tab w:val="right" w:pos="7320"/>
        <w:tab w:val="right" w:pos="8863"/>
      </w:tabs>
      <w:spacing w:line="230" w:lineRule="auto"/>
      <w:ind w:left="1440" w:hanging="873"/>
      <w:jc w:val="both"/>
    </w:pPr>
    <w:rPr>
      <w:sz w:val="22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026411"/>
    <w:rPr>
      <w:rFonts w:ascii="Times New Roman" w:eastAsia="Times New Roman" w:hAnsi="Times New Roman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026411"/>
    <w:rPr>
      <w:rFonts w:ascii="Courier New" w:hAnsi="Courier New"/>
      <w:szCs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026411"/>
    <w:rPr>
      <w:rFonts w:ascii="Courier New" w:eastAsia="Times New Roman" w:hAnsi="Courier New" w:cs="Times New Roman"/>
      <w:sz w:val="24"/>
      <w:szCs w:val="20"/>
      <w:lang w:val="en-AU"/>
    </w:rPr>
  </w:style>
  <w:style w:type="paragraph" w:styleId="BodyTextIndent">
    <w:name w:val="Body Text Indent"/>
    <w:basedOn w:val="Normal"/>
    <w:link w:val="BodyTextIndentChar"/>
    <w:rsid w:val="00026411"/>
    <w:pPr>
      <w:ind w:firstLine="720"/>
      <w:jc w:val="both"/>
    </w:pPr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026411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026411"/>
    <w:pPr>
      <w:tabs>
        <w:tab w:val="left" w:pos="0"/>
        <w:tab w:val="left" w:pos="567"/>
        <w:tab w:val="left" w:pos="720"/>
      </w:tabs>
      <w:jc w:val="both"/>
    </w:pPr>
    <w:rPr>
      <w:color w:val="80000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026411"/>
    <w:rPr>
      <w:rFonts w:ascii="Times New Roman" w:eastAsia="Times New Roman" w:hAnsi="Times New Roman" w:cs="Times New Roman"/>
      <w:color w:val="800000"/>
      <w:sz w:val="24"/>
      <w:szCs w:val="20"/>
    </w:rPr>
  </w:style>
  <w:style w:type="paragraph" w:styleId="BodyText3">
    <w:name w:val="Body Text 3"/>
    <w:basedOn w:val="Normal"/>
    <w:link w:val="BodyText3Char"/>
    <w:rsid w:val="00026411"/>
    <w:pPr>
      <w:tabs>
        <w:tab w:val="center" w:pos="539"/>
        <w:tab w:val="center" w:pos="5310"/>
        <w:tab w:val="center" w:pos="7560"/>
      </w:tabs>
    </w:pPr>
    <w:rPr>
      <w:bCs/>
      <w:i/>
      <w:iCs/>
      <w:sz w:val="22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026411"/>
    <w:rPr>
      <w:rFonts w:ascii="Times New Roman" w:eastAsia="Times New Roman" w:hAnsi="Times New Roman" w:cs="Times New Roman"/>
      <w:bCs/>
      <w:i/>
      <w:iCs/>
      <w:szCs w:val="20"/>
    </w:rPr>
  </w:style>
  <w:style w:type="paragraph" w:customStyle="1" w:styleId="1tipi">
    <w:name w:val="(1) tipi"/>
    <w:basedOn w:val="Normal"/>
    <w:rsid w:val="00026411"/>
    <w:pPr>
      <w:tabs>
        <w:tab w:val="left" w:pos="1134"/>
      </w:tabs>
      <w:jc w:val="both"/>
    </w:pPr>
    <w:rPr>
      <w:rFonts w:ascii="Arial" w:hAnsi="Arial"/>
      <w:noProof/>
      <w:snapToGrid w:val="0"/>
      <w:szCs w:val="20"/>
    </w:rPr>
  </w:style>
  <w:style w:type="paragraph" w:styleId="BodyText2">
    <w:name w:val="Body Text 2"/>
    <w:basedOn w:val="Normal"/>
    <w:link w:val="BodyText2Char"/>
    <w:rsid w:val="00026411"/>
    <w:pPr>
      <w:jc w:val="both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026411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xl79">
    <w:name w:val="xl79"/>
    <w:basedOn w:val="Normal"/>
    <w:rsid w:val="00026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styleId="EndnoteText">
    <w:name w:val="endnote text"/>
    <w:basedOn w:val="Normal"/>
    <w:link w:val="EndnoteTextChar"/>
    <w:rsid w:val="00026411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026411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026411"/>
    <w:pPr>
      <w:ind w:left="426" w:firstLine="708"/>
      <w:jc w:val="both"/>
    </w:pPr>
    <w:rPr>
      <w:noProof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026411"/>
    <w:rPr>
      <w:rFonts w:ascii="Times New Roman" w:eastAsia="Times New Roman" w:hAnsi="Times New Roman" w:cs="Times New Roman"/>
      <w:noProof/>
      <w:sz w:val="24"/>
      <w:szCs w:val="20"/>
    </w:rPr>
  </w:style>
  <w:style w:type="paragraph" w:styleId="List">
    <w:name w:val="List"/>
    <w:basedOn w:val="Normal"/>
    <w:rsid w:val="00026411"/>
    <w:pPr>
      <w:ind w:left="283" w:hanging="283"/>
    </w:pPr>
    <w:rPr>
      <w:noProof/>
      <w:lang w:eastAsia="en-US"/>
    </w:rPr>
  </w:style>
  <w:style w:type="paragraph" w:styleId="NormalWeb">
    <w:name w:val="Normal (Web)"/>
    <w:basedOn w:val="Normal"/>
    <w:link w:val="NormalWebChar"/>
    <w:uiPriority w:val="99"/>
    <w:rsid w:val="00026411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lang w:eastAsia="en-US"/>
    </w:rPr>
  </w:style>
  <w:style w:type="character" w:customStyle="1" w:styleId="NormalWebChar">
    <w:name w:val="Normal (Web) Char"/>
    <w:link w:val="NormalWeb"/>
    <w:uiPriority w:val="99"/>
    <w:rsid w:val="00026411"/>
    <w:rPr>
      <w:rFonts w:ascii="Arial Unicode MS" w:eastAsia="Arial Unicode MS" w:hAnsi="Arial Unicode MS" w:cs="Arial Unicode MS"/>
      <w:noProof/>
      <w:sz w:val="24"/>
      <w:szCs w:val="24"/>
    </w:rPr>
  </w:style>
  <w:style w:type="character" w:styleId="PageNumber">
    <w:name w:val="page number"/>
    <w:basedOn w:val="DefaultParagraphFont"/>
    <w:rsid w:val="00026411"/>
  </w:style>
  <w:style w:type="paragraph" w:customStyle="1" w:styleId="ba">
    <w:name w:val="ba"/>
    <w:basedOn w:val="Normal"/>
    <w:next w:val="Normal"/>
    <w:rsid w:val="00026411"/>
    <w:pPr>
      <w:widowControl w:val="0"/>
      <w:snapToGrid w:val="0"/>
      <w:spacing w:before="120" w:after="120"/>
      <w:jc w:val="both"/>
    </w:pPr>
    <w:rPr>
      <w:rFonts w:ascii="TimesNewRomanPS" w:hAnsi="TimesNewRomanPS"/>
      <w:szCs w:val="20"/>
      <w:lang w:eastAsia="en-US"/>
    </w:rPr>
  </w:style>
  <w:style w:type="paragraph" w:customStyle="1" w:styleId="WW-BodyText2">
    <w:name w:val="WW-Body Text 2"/>
    <w:basedOn w:val="Normal"/>
    <w:rsid w:val="00026411"/>
    <w:pPr>
      <w:suppressAutoHyphens/>
      <w:jc w:val="both"/>
    </w:pPr>
    <w:rPr>
      <w:b/>
      <w:szCs w:val="20"/>
      <w:lang w:eastAsia="en-US"/>
    </w:rPr>
  </w:style>
  <w:style w:type="character" w:styleId="Hyperlink">
    <w:name w:val="Hyperlink"/>
    <w:rsid w:val="00026411"/>
    <w:rPr>
      <w:color w:val="0000FF"/>
      <w:u w:val="single"/>
    </w:rPr>
  </w:style>
  <w:style w:type="character" w:styleId="FollowedHyperlink">
    <w:name w:val="FollowedHyperlink"/>
    <w:rsid w:val="00026411"/>
    <w:rPr>
      <w:color w:val="800080"/>
      <w:u w:val="single"/>
    </w:rPr>
  </w:style>
  <w:style w:type="paragraph" w:styleId="BlockText">
    <w:name w:val="Block Text"/>
    <w:basedOn w:val="Normal"/>
    <w:rsid w:val="00026411"/>
    <w:pPr>
      <w:tabs>
        <w:tab w:val="left" w:pos="1440"/>
        <w:tab w:val="left" w:pos="4171"/>
        <w:tab w:val="left" w:pos="4757"/>
        <w:tab w:val="left" w:pos="4886"/>
        <w:tab w:val="left" w:pos="6389"/>
        <w:tab w:val="left" w:pos="6595"/>
        <w:tab w:val="left" w:pos="8098"/>
      </w:tabs>
      <w:spacing w:line="216" w:lineRule="auto"/>
      <w:ind w:left="1440" w:right="-142"/>
      <w:jc w:val="both"/>
    </w:pPr>
    <w:rPr>
      <w:noProof/>
      <w:lang w:eastAsia="en-US"/>
    </w:rPr>
  </w:style>
  <w:style w:type="paragraph" w:customStyle="1" w:styleId="xl25">
    <w:name w:val="xl25"/>
    <w:basedOn w:val="Normal"/>
    <w:rsid w:val="00026411"/>
    <w:pPr>
      <w:pBdr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6">
    <w:name w:val="xl26"/>
    <w:basedOn w:val="Normal"/>
    <w:rsid w:val="00026411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lang w:eastAsia="en-US"/>
    </w:rPr>
  </w:style>
  <w:style w:type="paragraph" w:customStyle="1" w:styleId="xl27">
    <w:name w:val="xl27"/>
    <w:basedOn w:val="Normal"/>
    <w:rsid w:val="00026411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8">
    <w:name w:val="xl28"/>
    <w:basedOn w:val="Normal"/>
    <w:rsid w:val="00026411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9">
    <w:name w:val="xl29"/>
    <w:basedOn w:val="Normal"/>
    <w:rsid w:val="00026411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0">
    <w:name w:val="xl30"/>
    <w:basedOn w:val="Normal"/>
    <w:rsid w:val="00026411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1">
    <w:name w:val="xl31"/>
    <w:basedOn w:val="Normal"/>
    <w:rsid w:val="00026411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2">
    <w:name w:val="xl32"/>
    <w:basedOn w:val="Normal"/>
    <w:rsid w:val="00026411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3">
    <w:name w:val="xl33"/>
    <w:basedOn w:val="Normal"/>
    <w:rsid w:val="00026411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4">
    <w:name w:val="xl34"/>
    <w:basedOn w:val="Normal"/>
    <w:rsid w:val="00026411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5">
    <w:name w:val="xl35"/>
    <w:basedOn w:val="Normal"/>
    <w:rsid w:val="00026411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6">
    <w:name w:val="xl36"/>
    <w:basedOn w:val="Normal"/>
    <w:rsid w:val="00026411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7">
    <w:name w:val="xl37"/>
    <w:basedOn w:val="Normal"/>
    <w:rsid w:val="00026411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8">
    <w:name w:val="xl38"/>
    <w:basedOn w:val="Normal"/>
    <w:rsid w:val="00026411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9">
    <w:name w:val="xl39"/>
    <w:basedOn w:val="Normal"/>
    <w:rsid w:val="00026411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0">
    <w:name w:val="xl40"/>
    <w:basedOn w:val="Normal"/>
    <w:rsid w:val="00026411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1">
    <w:name w:val="xl41"/>
    <w:basedOn w:val="Normal"/>
    <w:rsid w:val="000264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2">
    <w:name w:val="xl42"/>
    <w:basedOn w:val="Normal"/>
    <w:rsid w:val="00026411"/>
    <w:pPr>
      <w:pBdr>
        <w:top w:val="single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3">
    <w:name w:val="xl43"/>
    <w:basedOn w:val="Normal"/>
    <w:rsid w:val="00026411"/>
    <w:pPr>
      <w:pBdr>
        <w:top w:val="single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4">
    <w:name w:val="xl44"/>
    <w:basedOn w:val="Normal"/>
    <w:rsid w:val="00026411"/>
    <w:pPr>
      <w:pBdr>
        <w:top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5">
    <w:name w:val="xl45"/>
    <w:basedOn w:val="Normal"/>
    <w:rsid w:val="00026411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6">
    <w:name w:val="xl46"/>
    <w:basedOn w:val="Normal"/>
    <w:rsid w:val="00026411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7">
    <w:name w:val="xl47"/>
    <w:basedOn w:val="Normal"/>
    <w:rsid w:val="00026411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8">
    <w:name w:val="xl48"/>
    <w:basedOn w:val="Normal"/>
    <w:rsid w:val="00026411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9">
    <w:name w:val="xl49"/>
    <w:basedOn w:val="Normal"/>
    <w:rsid w:val="00026411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0">
    <w:name w:val="xl50"/>
    <w:basedOn w:val="Normal"/>
    <w:rsid w:val="00026411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1">
    <w:name w:val="xl51"/>
    <w:basedOn w:val="Normal"/>
    <w:rsid w:val="00026411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2">
    <w:name w:val="xl52"/>
    <w:basedOn w:val="Normal"/>
    <w:rsid w:val="00026411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3">
    <w:name w:val="xl53"/>
    <w:basedOn w:val="Normal"/>
    <w:rsid w:val="00026411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4">
    <w:name w:val="xl54"/>
    <w:basedOn w:val="Normal"/>
    <w:rsid w:val="00026411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5">
    <w:name w:val="xl55"/>
    <w:basedOn w:val="Normal"/>
    <w:rsid w:val="00026411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6">
    <w:name w:val="xl56"/>
    <w:basedOn w:val="Normal"/>
    <w:rsid w:val="00026411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7">
    <w:name w:val="xl57"/>
    <w:basedOn w:val="Normal"/>
    <w:rsid w:val="00026411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8">
    <w:name w:val="xl58"/>
    <w:basedOn w:val="Normal"/>
    <w:rsid w:val="00026411"/>
    <w:pPr>
      <w:pBdr>
        <w:top w:val="dotted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9">
    <w:name w:val="xl59"/>
    <w:basedOn w:val="Normal"/>
    <w:rsid w:val="00026411"/>
    <w:pPr>
      <w:pBdr>
        <w:top w:val="dotted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0">
    <w:name w:val="xl60"/>
    <w:basedOn w:val="Normal"/>
    <w:rsid w:val="00026411"/>
    <w:pPr>
      <w:pBdr>
        <w:top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1">
    <w:name w:val="xl61"/>
    <w:basedOn w:val="Normal"/>
    <w:rsid w:val="00026411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font5">
    <w:name w:val="font5"/>
    <w:basedOn w:val="Normal"/>
    <w:rsid w:val="00026411"/>
    <w:pPr>
      <w:spacing w:before="100" w:beforeAutospacing="1" w:after="100" w:afterAutospacing="1"/>
    </w:pPr>
    <w:rPr>
      <w:rFonts w:ascii="Tahoma" w:eastAsia="Arial Unicode MS" w:hAnsi="Tahoma" w:cs="Tahoma"/>
      <w:b/>
      <w:bCs/>
      <w:noProof/>
      <w:color w:val="000000"/>
      <w:sz w:val="16"/>
      <w:szCs w:val="16"/>
      <w:lang w:eastAsia="en-US"/>
    </w:rPr>
  </w:style>
  <w:style w:type="paragraph" w:customStyle="1" w:styleId="font6">
    <w:name w:val="font6"/>
    <w:basedOn w:val="Normal"/>
    <w:rsid w:val="00026411"/>
    <w:pPr>
      <w:spacing w:before="100" w:beforeAutospacing="1" w:after="100" w:afterAutospacing="1"/>
    </w:pPr>
    <w:rPr>
      <w:rFonts w:ascii="Tahoma" w:eastAsia="Arial Unicode MS" w:hAnsi="Tahoma" w:cs="Tahoma"/>
      <w:noProof/>
      <w:color w:val="000000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026411"/>
    <w:pPr>
      <w:tabs>
        <w:tab w:val="left" w:pos="720"/>
      </w:tabs>
      <w:jc w:val="both"/>
    </w:pPr>
    <w:rPr>
      <w:b/>
      <w:sz w:val="22"/>
      <w:lang w:eastAsia="en-US"/>
    </w:rPr>
  </w:style>
  <w:style w:type="paragraph" w:customStyle="1" w:styleId="xl62">
    <w:name w:val="xl62"/>
    <w:basedOn w:val="Normal"/>
    <w:rsid w:val="00026411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3">
    <w:name w:val="xl63"/>
    <w:basedOn w:val="Normal"/>
    <w:rsid w:val="00026411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64">
    <w:name w:val="xl64"/>
    <w:basedOn w:val="Normal"/>
    <w:rsid w:val="000264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5">
    <w:name w:val="xl65"/>
    <w:basedOn w:val="Normal"/>
    <w:rsid w:val="0002641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66">
    <w:name w:val="xl66"/>
    <w:basedOn w:val="Normal"/>
    <w:rsid w:val="000264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7">
    <w:name w:val="xl67"/>
    <w:basedOn w:val="Normal"/>
    <w:rsid w:val="00026411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68">
    <w:name w:val="xl68"/>
    <w:basedOn w:val="Normal"/>
    <w:rsid w:val="00026411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9">
    <w:name w:val="xl69"/>
    <w:basedOn w:val="Normal"/>
    <w:rsid w:val="000264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026411"/>
    <w:pPr>
      <w:tabs>
        <w:tab w:val="center" w:pos="4395"/>
      </w:tabs>
      <w:autoSpaceDE w:val="0"/>
      <w:autoSpaceDN w:val="0"/>
      <w:adjustRightInd w:val="0"/>
      <w:jc w:val="center"/>
    </w:pPr>
    <w:rPr>
      <w:rFonts w:ascii="Arial" w:hAnsi="Arial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026411"/>
    <w:rPr>
      <w:rFonts w:ascii="Arial" w:eastAsia="Times New Roman" w:hAnsi="Arial" w:cs="Times New Roman"/>
      <w:b/>
      <w:sz w:val="40"/>
      <w:szCs w:val="20"/>
      <w:lang w:eastAsia="tr-TR"/>
    </w:rPr>
  </w:style>
  <w:style w:type="paragraph" w:customStyle="1" w:styleId="atipi">
    <w:name w:val="(a) tipi"/>
    <w:basedOn w:val="Normal"/>
    <w:next w:val="itipi"/>
    <w:rsid w:val="00026411"/>
    <w:pPr>
      <w:ind w:left="1134" w:hanging="567"/>
      <w:jc w:val="both"/>
    </w:pPr>
    <w:rPr>
      <w:rFonts w:ascii="Arial" w:hAnsi="Arial"/>
      <w:noProof/>
      <w:snapToGrid w:val="0"/>
      <w:szCs w:val="20"/>
    </w:rPr>
  </w:style>
  <w:style w:type="paragraph" w:customStyle="1" w:styleId="itipi">
    <w:name w:val="(i) tipi"/>
    <w:basedOn w:val="Normal"/>
    <w:rsid w:val="00026411"/>
    <w:pPr>
      <w:ind w:left="1702" w:hanging="568"/>
      <w:jc w:val="both"/>
    </w:pPr>
    <w:rPr>
      <w:rFonts w:ascii="Arial" w:hAnsi="Arial"/>
      <w:noProof/>
      <w:snapToGrid w:val="0"/>
      <w:szCs w:val="20"/>
    </w:rPr>
  </w:style>
  <w:style w:type="paragraph" w:styleId="ListBullet">
    <w:name w:val="List Bullet"/>
    <w:basedOn w:val="Normal"/>
    <w:autoRedefine/>
    <w:rsid w:val="00026411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Bullet2">
    <w:name w:val="List Bullet 2"/>
    <w:basedOn w:val="Normal"/>
    <w:autoRedefine/>
    <w:rsid w:val="00026411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Bullet3">
    <w:name w:val="List Bullet 3"/>
    <w:basedOn w:val="Normal"/>
    <w:autoRedefine/>
    <w:rsid w:val="00026411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Bullet4">
    <w:name w:val="List Bullet 4"/>
    <w:basedOn w:val="Normal"/>
    <w:autoRedefine/>
    <w:rsid w:val="00026411"/>
    <w:pPr>
      <w:tabs>
        <w:tab w:val="left" w:pos="1134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Number">
    <w:name w:val="List Number"/>
    <w:basedOn w:val="Normal"/>
    <w:rsid w:val="00026411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Number2">
    <w:name w:val="List Number 2"/>
    <w:basedOn w:val="Normal"/>
    <w:rsid w:val="00026411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Number3">
    <w:name w:val="List Number 3"/>
    <w:basedOn w:val="Normal"/>
    <w:rsid w:val="00026411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Number5">
    <w:name w:val="List Number 5"/>
    <w:basedOn w:val="Normal"/>
    <w:rsid w:val="00026411"/>
    <w:pPr>
      <w:tabs>
        <w:tab w:val="left" w:pos="1134"/>
        <w:tab w:val="left" w:pos="1418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Number4">
    <w:name w:val="List Number 4"/>
    <w:basedOn w:val="Normal"/>
    <w:rsid w:val="00026411"/>
    <w:pPr>
      <w:tabs>
        <w:tab w:val="left" w:pos="1134"/>
        <w:tab w:val="left" w:pos="1418"/>
      </w:tabs>
      <w:spacing w:line="280" w:lineRule="atLeast"/>
      <w:ind w:left="1209" w:hanging="360"/>
    </w:pPr>
    <w:rPr>
      <w:rFonts w:ascii="Arial" w:hAnsi="Arial"/>
      <w:noProof/>
      <w:sz w:val="22"/>
      <w:szCs w:val="20"/>
      <w:lang w:eastAsia="en-US"/>
    </w:rPr>
  </w:style>
  <w:style w:type="paragraph" w:styleId="ListBullet5">
    <w:name w:val="List Bullet 5"/>
    <w:basedOn w:val="Normal"/>
    <w:autoRedefine/>
    <w:rsid w:val="00026411"/>
    <w:pPr>
      <w:tabs>
        <w:tab w:val="left" w:pos="1134"/>
        <w:tab w:val="left" w:pos="1418"/>
      </w:tabs>
      <w:spacing w:line="280" w:lineRule="atLeast"/>
      <w:ind w:left="1702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1stlevelbullet">
    <w:name w:val="AA 1st level bullet"/>
    <w:basedOn w:val="Normal"/>
    <w:rsid w:val="00026411"/>
    <w:pPr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2ndlevelbullet">
    <w:name w:val="AA 2nd level bullet"/>
    <w:basedOn w:val="AA1stlevelbullet"/>
    <w:rsid w:val="00026411"/>
    <w:pPr>
      <w:tabs>
        <w:tab w:val="num" w:pos="360"/>
        <w:tab w:val="num" w:pos="720"/>
      </w:tabs>
      <w:ind w:left="568"/>
    </w:pPr>
  </w:style>
  <w:style w:type="paragraph" w:customStyle="1" w:styleId="AANumbering">
    <w:name w:val="AA Numbering"/>
    <w:basedOn w:val="Normal"/>
    <w:rsid w:val="00026411"/>
    <w:pPr>
      <w:tabs>
        <w:tab w:val="num" w:pos="283"/>
        <w:tab w:val="left" w:pos="1134"/>
      </w:tabs>
      <w:spacing w:line="280" w:lineRule="atLeast"/>
    </w:pPr>
    <w:rPr>
      <w:rFonts w:ascii="Arial" w:hAnsi="Arial"/>
      <w:noProof/>
      <w:sz w:val="22"/>
      <w:szCs w:val="20"/>
      <w:lang w:eastAsia="en-US"/>
    </w:rPr>
  </w:style>
  <w:style w:type="paragraph" w:customStyle="1" w:styleId="ABLOCKPARA9">
    <w:name w:val="A BLOCK PARA 9"/>
    <w:basedOn w:val="Normal"/>
    <w:rsid w:val="00026411"/>
    <w:pPr>
      <w:spacing w:line="200" w:lineRule="exact"/>
    </w:pPr>
    <w:rPr>
      <w:rFonts w:ascii="Book Antiqua" w:hAnsi="Book Antiqua"/>
      <w:noProof/>
      <w:sz w:val="18"/>
      <w:szCs w:val="20"/>
      <w:lang w:eastAsia="en-US"/>
    </w:rPr>
  </w:style>
  <w:style w:type="paragraph" w:customStyle="1" w:styleId="ABLOCKPARA">
    <w:name w:val="A BLOCK PARA"/>
    <w:basedOn w:val="Normal"/>
    <w:rsid w:val="00026411"/>
    <w:rPr>
      <w:rFonts w:ascii="Book Antiqua" w:hAnsi="Book Antiqua"/>
      <w:noProof/>
      <w:sz w:val="22"/>
      <w:szCs w:val="20"/>
      <w:lang w:eastAsia="en-US"/>
    </w:rPr>
  </w:style>
  <w:style w:type="paragraph" w:customStyle="1" w:styleId="ABLOCKPARA10">
    <w:name w:val="A BLOCK PARA 10"/>
    <w:basedOn w:val="ABLOCKPARA"/>
    <w:rsid w:val="00026411"/>
    <w:rPr>
      <w:sz w:val="20"/>
    </w:rPr>
  </w:style>
  <w:style w:type="paragraph" w:customStyle="1" w:styleId="ATEXT">
    <w:name w:val="A TEXT"/>
    <w:basedOn w:val="ABLOCKPARA"/>
    <w:rsid w:val="00026411"/>
    <w:pPr>
      <w:spacing w:before="120"/>
      <w:ind w:left="187"/>
    </w:pPr>
  </w:style>
  <w:style w:type="paragraph" w:customStyle="1" w:styleId="APRIORITY1">
    <w:name w:val="A PRIORITY 1"/>
    <w:basedOn w:val="ABLOCKPARA"/>
    <w:rsid w:val="00026411"/>
    <w:pPr>
      <w:spacing w:before="240"/>
      <w:ind w:left="360" w:hanging="360"/>
    </w:pPr>
  </w:style>
  <w:style w:type="paragraph" w:customStyle="1" w:styleId="ABLOCKPARA12">
    <w:name w:val="A BLOCK PARA 12"/>
    <w:basedOn w:val="ABLOCKPARA"/>
    <w:rsid w:val="00026411"/>
    <w:pPr>
      <w:spacing w:before="240"/>
    </w:pPr>
    <w:rPr>
      <w:b/>
      <w:smallCaps/>
      <w:sz w:val="24"/>
    </w:rPr>
  </w:style>
  <w:style w:type="paragraph" w:customStyle="1" w:styleId="APRIORITY2">
    <w:name w:val="A PRIORITY 2"/>
    <w:basedOn w:val="ABLOCKPARA"/>
    <w:rsid w:val="00026411"/>
    <w:pPr>
      <w:spacing w:before="60"/>
      <w:ind w:left="360" w:hanging="360"/>
    </w:pPr>
  </w:style>
  <w:style w:type="paragraph" w:customStyle="1" w:styleId="ABLOCKPARABOLD">
    <w:name w:val="A BLOCK PARA BOLD"/>
    <w:basedOn w:val="ABLOCKPARA"/>
    <w:rsid w:val="00026411"/>
    <w:rPr>
      <w:b/>
    </w:rPr>
  </w:style>
  <w:style w:type="paragraph" w:customStyle="1" w:styleId="APRIORITY3">
    <w:name w:val="A PRIORITY 3"/>
    <w:basedOn w:val="ABLOCKPARA"/>
    <w:rsid w:val="00026411"/>
    <w:pPr>
      <w:spacing w:before="240"/>
      <w:ind w:left="360" w:hanging="360"/>
    </w:pPr>
  </w:style>
  <w:style w:type="paragraph" w:customStyle="1" w:styleId="xl70">
    <w:name w:val="xl70"/>
    <w:basedOn w:val="Normal"/>
    <w:rsid w:val="00026411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1">
    <w:name w:val="xl71"/>
    <w:basedOn w:val="Normal"/>
    <w:rsid w:val="00026411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72">
    <w:name w:val="xl72"/>
    <w:basedOn w:val="Normal"/>
    <w:rsid w:val="000264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3">
    <w:name w:val="xl73"/>
    <w:basedOn w:val="Normal"/>
    <w:rsid w:val="0002641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74">
    <w:name w:val="xl74"/>
    <w:basedOn w:val="Normal"/>
    <w:rsid w:val="000264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5">
    <w:name w:val="xl75"/>
    <w:basedOn w:val="Normal"/>
    <w:rsid w:val="00026411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76">
    <w:name w:val="xl76"/>
    <w:basedOn w:val="Normal"/>
    <w:rsid w:val="00026411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7">
    <w:name w:val="xl77"/>
    <w:basedOn w:val="Normal"/>
    <w:rsid w:val="000264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8">
    <w:name w:val="xl78"/>
    <w:basedOn w:val="Normal"/>
    <w:rsid w:val="000264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80">
    <w:name w:val="xl80"/>
    <w:basedOn w:val="Normal"/>
    <w:rsid w:val="0002641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b/>
      <w:bCs/>
      <w:noProof/>
      <w:lang w:eastAsia="en-US"/>
    </w:rPr>
  </w:style>
  <w:style w:type="paragraph" w:customStyle="1" w:styleId="xl81">
    <w:name w:val="xl81"/>
    <w:basedOn w:val="Normal"/>
    <w:rsid w:val="00026411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noProof/>
      <w:sz w:val="16"/>
      <w:szCs w:val="16"/>
      <w:lang w:eastAsia="en-US"/>
    </w:rPr>
  </w:style>
  <w:style w:type="paragraph" w:customStyle="1" w:styleId="xl82">
    <w:name w:val="xl82"/>
    <w:basedOn w:val="Normal"/>
    <w:rsid w:val="00026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Arial Unicode MS"/>
      <w:b/>
      <w:bCs/>
      <w:noProof/>
      <w:lang w:eastAsia="en-US"/>
    </w:rPr>
  </w:style>
  <w:style w:type="paragraph" w:styleId="BalloonText">
    <w:name w:val="Balloon Text"/>
    <w:basedOn w:val="Normal"/>
    <w:link w:val="BalloonTextChar"/>
    <w:semiHidden/>
    <w:rsid w:val="00026411"/>
    <w:rPr>
      <w:rFonts w:ascii="Tahoma" w:hAnsi="Tahoma" w:cs="Tahoma"/>
      <w:noProof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026411"/>
    <w:rPr>
      <w:rFonts w:ascii="Tahoma" w:eastAsia="Times New Roman" w:hAnsi="Tahoma" w:cs="Tahoma"/>
      <w:noProof/>
      <w:sz w:val="16"/>
      <w:szCs w:val="16"/>
    </w:rPr>
  </w:style>
  <w:style w:type="paragraph" w:customStyle="1" w:styleId="CM3">
    <w:name w:val="CM3"/>
    <w:basedOn w:val="Normal"/>
    <w:next w:val="Normal"/>
    <w:rsid w:val="00026411"/>
    <w:pPr>
      <w:widowControl w:val="0"/>
      <w:autoSpaceDE w:val="0"/>
      <w:autoSpaceDN w:val="0"/>
      <w:adjustRightInd w:val="0"/>
      <w:spacing w:line="256" w:lineRule="atLeast"/>
    </w:pPr>
    <w:rPr>
      <w:rFonts w:ascii="Arial" w:hAnsi="Arial"/>
      <w:noProof/>
    </w:rPr>
  </w:style>
  <w:style w:type="paragraph" w:customStyle="1" w:styleId="CM24">
    <w:name w:val="CM24"/>
    <w:basedOn w:val="Normal"/>
    <w:next w:val="Normal"/>
    <w:rsid w:val="00026411"/>
    <w:pPr>
      <w:widowControl w:val="0"/>
      <w:autoSpaceDE w:val="0"/>
      <w:autoSpaceDN w:val="0"/>
      <w:adjustRightInd w:val="0"/>
      <w:spacing w:line="260" w:lineRule="atLeast"/>
    </w:pPr>
    <w:rPr>
      <w:rFonts w:ascii="Arial" w:hAnsi="Arial"/>
      <w:noProof/>
    </w:rPr>
  </w:style>
  <w:style w:type="paragraph" w:customStyle="1" w:styleId="Normal7nk">
    <w:name w:val="Normal + 7 nk"/>
    <w:aliases w:val="Kalın,Sağa"/>
    <w:basedOn w:val="Normal"/>
    <w:rsid w:val="00026411"/>
    <w:pPr>
      <w:jc w:val="right"/>
    </w:pPr>
    <w:rPr>
      <w:b/>
      <w:bCs/>
      <w:noProof/>
      <w:sz w:val="22"/>
      <w:szCs w:val="22"/>
      <w:lang w:eastAsia="en-US"/>
    </w:rPr>
  </w:style>
  <w:style w:type="paragraph" w:customStyle="1" w:styleId="BodybyBD">
    <w:name w:val="Body.by.BD"/>
    <w:link w:val="BodybyBDChar"/>
    <w:uiPriority w:val="99"/>
    <w:rsid w:val="00026411"/>
    <w:pPr>
      <w:keepLines/>
      <w:spacing w:before="130" w:after="130" w:line="260" w:lineRule="exac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000normal">
    <w:name w:val="000normal"/>
    <w:basedOn w:val="Normal"/>
    <w:rsid w:val="00026411"/>
    <w:pPr>
      <w:spacing w:before="180" w:after="100" w:afterAutospacing="1"/>
      <w:jc w:val="both"/>
    </w:pPr>
    <w:rPr>
      <w:rFonts w:ascii="Arial" w:eastAsia="Arial Unicode MS" w:hAnsi="Arial" w:cs="Arial"/>
      <w:noProof/>
      <w:sz w:val="20"/>
      <w:szCs w:val="20"/>
      <w:lang w:eastAsia="en-US"/>
    </w:rPr>
  </w:style>
  <w:style w:type="paragraph" w:customStyle="1" w:styleId="Bodycopy">
    <w:name w:val="Body copy"/>
    <w:rsid w:val="00026411"/>
    <w:pPr>
      <w:spacing w:before="20" w:after="0" w:line="210" w:lineRule="exact"/>
    </w:pPr>
    <w:rPr>
      <w:rFonts w:ascii="Arial" w:eastAsia="Times New Roman" w:hAnsi="Arial" w:cs="Arial"/>
      <w:color w:val="000000"/>
      <w:sz w:val="17"/>
      <w:szCs w:val="17"/>
      <w:lang w:val="en-US"/>
    </w:rPr>
  </w:style>
  <w:style w:type="character" w:styleId="FootnoteReference">
    <w:name w:val="footnote reference"/>
    <w:semiHidden/>
    <w:rsid w:val="00026411"/>
    <w:rPr>
      <w:vertAlign w:val="superscript"/>
    </w:rPr>
  </w:style>
  <w:style w:type="character" w:styleId="CommentReference">
    <w:name w:val="annotation reference"/>
    <w:rsid w:val="000264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264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6411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2-ortabaslk">
    <w:name w:val="2-ortabaslk"/>
    <w:basedOn w:val="Normal"/>
    <w:rsid w:val="00026411"/>
    <w:pPr>
      <w:spacing w:before="100" w:beforeAutospacing="1" w:after="100" w:afterAutospacing="1"/>
    </w:pPr>
    <w:rPr>
      <w:color w:val="000000"/>
    </w:rPr>
  </w:style>
  <w:style w:type="paragraph" w:customStyle="1" w:styleId="3-normalyaz">
    <w:name w:val="3-normalyaz"/>
    <w:basedOn w:val="Normal"/>
    <w:rsid w:val="00026411"/>
    <w:pPr>
      <w:spacing w:before="100" w:beforeAutospacing="1" w:after="100" w:afterAutospacing="1"/>
    </w:pPr>
    <w:rPr>
      <w:color w:val="000000"/>
    </w:rPr>
  </w:style>
  <w:style w:type="character" w:customStyle="1" w:styleId="grame">
    <w:name w:val="grame"/>
    <w:basedOn w:val="DefaultParagraphFont"/>
    <w:rsid w:val="00026411"/>
  </w:style>
  <w:style w:type="paragraph" w:styleId="DocumentMap">
    <w:name w:val="Document Map"/>
    <w:basedOn w:val="Normal"/>
    <w:link w:val="DocumentMapChar"/>
    <w:semiHidden/>
    <w:rsid w:val="000264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26411"/>
    <w:rPr>
      <w:rFonts w:ascii="Tahoma" w:eastAsia="Times New Roman" w:hAnsi="Tahoma" w:cs="Tahoma"/>
      <w:sz w:val="20"/>
      <w:szCs w:val="20"/>
      <w:shd w:val="clear" w:color="auto" w:fill="000080"/>
      <w:lang w:eastAsia="tr-TR"/>
    </w:rPr>
  </w:style>
  <w:style w:type="paragraph" w:customStyle="1" w:styleId="Biem1">
    <w:name w:val="Biçem1"/>
    <w:basedOn w:val="Normal"/>
    <w:autoRedefine/>
    <w:rsid w:val="00026411"/>
    <w:pPr>
      <w:jc w:val="both"/>
    </w:pPr>
    <w:rPr>
      <w:color w:val="000000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264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26411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Default">
    <w:name w:val="Default"/>
    <w:rsid w:val="000264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customStyle="1" w:styleId="Revision1">
    <w:name w:val="Revision1"/>
    <w:hidden/>
    <w:uiPriority w:val="99"/>
    <w:semiHidden/>
    <w:rsid w:val="00026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CharChar">
    <w:name w:val="Char Char"/>
    <w:locked/>
    <w:rsid w:val="00026411"/>
    <w:rPr>
      <w:lang w:val="tr-TR" w:eastAsia="tr-TR" w:bidi="ar-SA"/>
    </w:rPr>
  </w:style>
  <w:style w:type="character" w:customStyle="1" w:styleId="BodyText2Char1">
    <w:name w:val="Body Text 2 Char1"/>
    <w:locked/>
    <w:rsid w:val="00026411"/>
    <w:rPr>
      <w:rFonts w:cs="Times New Roman"/>
      <w:b/>
      <w:sz w:val="24"/>
      <w:lang w:val="tr-TR" w:eastAsia="en-US" w:bidi="ar-SA"/>
    </w:rPr>
  </w:style>
  <w:style w:type="paragraph" w:customStyle="1" w:styleId="msobodytextindent0">
    <w:name w:val="msobodytextindent"/>
    <w:basedOn w:val="Normal"/>
    <w:rsid w:val="00026411"/>
    <w:pPr>
      <w:ind w:firstLine="720"/>
      <w:jc w:val="both"/>
    </w:pPr>
    <w:rPr>
      <w:rFonts w:eastAsia="Calibri"/>
      <w:lang w:eastAsia="en-US"/>
    </w:rPr>
  </w:style>
  <w:style w:type="paragraph" w:customStyle="1" w:styleId="Dzeltme1">
    <w:name w:val="Düzeltme1"/>
    <w:hidden/>
    <w:uiPriority w:val="99"/>
    <w:semiHidden/>
    <w:rsid w:val="00026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Revision">
    <w:name w:val="Revision"/>
    <w:hidden/>
    <w:uiPriority w:val="99"/>
    <w:semiHidden/>
    <w:rsid w:val="00026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Paragraph">
    <w:name w:val="List Paragraph"/>
    <w:aliases w:val="içindekiler vb,AK List num,Bullets"/>
    <w:basedOn w:val="Normal"/>
    <w:link w:val="ListParagraphChar"/>
    <w:uiPriority w:val="34"/>
    <w:qFormat/>
    <w:rsid w:val="00026411"/>
    <w:pPr>
      <w:ind w:left="708"/>
    </w:pPr>
  </w:style>
  <w:style w:type="character" w:styleId="Emphasis">
    <w:name w:val="Emphasis"/>
    <w:basedOn w:val="DefaultParagraphFont"/>
    <w:uiPriority w:val="20"/>
    <w:qFormat/>
    <w:rsid w:val="00026411"/>
    <w:rPr>
      <w:b/>
      <w:bCs/>
      <w:i w:val="0"/>
      <w:iCs w:val="0"/>
    </w:rPr>
  </w:style>
  <w:style w:type="table" w:styleId="TableGrid">
    <w:name w:val="Table Grid"/>
    <w:basedOn w:val="TableNormal"/>
    <w:uiPriority w:val="39"/>
    <w:rsid w:val="0002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1">
    <w:name w:val="Table 3D effects 1"/>
    <w:basedOn w:val="TableNormal"/>
    <w:rsid w:val="0002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rsid w:val="0002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02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02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02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next w:val="Normal"/>
    <w:link w:val="SubtitleChar"/>
    <w:qFormat/>
    <w:rsid w:val="00026411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0264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tr-TR"/>
    </w:rPr>
  </w:style>
  <w:style w:type="paragraph" w:customStyle="1" w:styleId="BasicParagraph">
    <w:name w:val="[Basic Paragraph]"/>
    <w:basedOn w:val="Normal"/>
    <w:uiPriority w:val="99"/>
    <w:rsid w:val="0002641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 w:eastAsia="en-US" w:bidi="en-US"/>
    </w:rPr>
  </w:style>
  <w:style w:type="character" w:customStyle="1" w:styleId="fontstyle01">
    <w:name w:val="fontstyle01"/>
    <w:basedOn w:val="DefaultParagraphFont"/>
    <w:rsid w:val="00026411"/>
    <w:rPr>
      <w:rFonts w:ascii="DINPro-Light" w:hAnsi="DINPro-Light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ListParagraphChar">
    <w:name w:val="List Paragraph Char"/>
    <w:aliases w:val="içindekiler vb Char,AK List num Char,Bullets Char"/>
    <w:link w:val="ListParagraph"/>
    <w:uiPriority w:val="34"/>
    <w:locked/>
    <w:rsid w:val="00026411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TextChar">
    <w:name w:val="Text Char"/>
    <w:link w:val="Text"/>
    <w:locked/>
    <w:rsid w:val="00026411"/>
    <w:rPr>
      <w:rFonts w:ascii="Arial" w:hAnsi="Arial" w:cs="Arial"/>
      <w:color w:val="000000"/>
      <w:lang w:eastAsia="de-DE"/>
    </w:rPr>
  </w:style>
  <w:style w:type="paragraph" w:customStyle="1" w:styleId="Text">
    <w:name w:val="Text"/>
    <w:link w:val="TextChar"/>
    <w:rsid w:val="00026411"/>
    <w:pPr>
      <w:snapToGrid w:val="0"/>
      <w:spacing w:after="0" w:line="360" w:lineRule="auto"/>
      <w:jc w:val="both"/>
    </w:pPr>
    <w:rPr>
      <w:rFonts w:ascii="Arial" w:hAnsi="Arial" w:cs="Arial"/>
      <w:color w:val="000000"/>
      <w:lang w:eastAsia="de-DE"/>
    </w:rPr>
  </w:style>
  <w:style w:type="paragraph" w:customStyle="1" w:styleId="yazi">
    <w:name w:val="yazi"/>
    <w:basedOn w:val="Normal"/>
    <w:link w:val="yaziChar"/>
    <w:rsid w:val="00026411"/>
    <w:pPr>
      <w:spacing w:after="120" w:line="260" w:lineRule="atLeast"/>
      <w:jc w:val="both"/>
    </w:pPr>
    <w:rPr>
      <w:rFonts w:ascii="Trebuchet MS" w:hAnsi="Trebuchet MS"/>
      <w:position w:val="6"/>
      <w:sz w:val="20"/>
      <w:szCs w:val="20"/>
      <w:lang w:val="x-none" w:eastAsia="x-none"/>
    </w:rPr>
  </w:style>
  <w:style w:type="character" w:customStyle="1" w:styleId="yaziChar">
    <w:name w:val="yazi Char"/>
    <w:link w:val="yazi"/>
    <w:locked/>
    <w:rsid w:val="00026411"/>
    <w:rPr>
      <w:rFonts w:ascii="Trebuchet MS" w:eastAsia="Times New Roman" w:hAnsi="Trebuchet MS" w:cs="Times New Roman"/>
      <w:position w:val="6"/>
      <w:sz w:val="20"/>
      <w:szCs w:val="20"/>
      <w:lang w:val="x-none" w:eastAsia="x-none"/>
    </w:rPr>
  </w:style>
  <w:style w:type="paragraph" w:customStyle="1" w:styleId="pumatext">
    <w:name w:val="pumatext"/>
    <w:basedOn w:val="Normal"/>
    <w:rsid w:val="00026411"/>
    <w:pPr>
      <w:spacing w:before="80" w:after="80" w:line="360" w:lineRule="auto"/>
      <w:ind w:left="567"/>
      <w:jc w:val="both"/>
    </w:pPr>
    <w:rPr>
      <w:rFonts w:ascii="Arial" w:hAnsi="Arial"/>
      <w:snapToGrid w:val="0"/>
      <w:color w:val="000000"/>
      <w:sz w:val="22"/>
      <w:szCs w:val="20"/>
      <w:lang w:val="en-GB" w:eastAsia="de-DE"/>
    </w:rPr>
  </w:style>
  <w:style w:type="paragraph" w:styleId="NoSpacing">
    <w:name w:val="No Spacing"/>
    <w:uiPriority w:val="99"/>
    <w:qFormat/>
    <w:rsid w:val="00026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byBDChar">
    <w:name w:val="Body.by.BD Char"/>
    <w:link w:val="BodybyBD"/>
    <w:uiPriority w:val="99"/>
    <w:locked/>
    <w:rsid w:val="00026411"/>
    <w:rPr>
      <w:rFonts w:ascii="Times New Roman" w:eastAsia="Times New Roman" w:hAnsi="Times New Roman" w:cs="Times New Roman"/>
      <w:szCs w:val="20"/>
    </w:rPr>
  </w:style>
  <w:style w:type="table" w:customStyle="1" w:styleId="TableGrid0">
    <w:name w:val="TableGrid"/>
    <w:rsid w:val="00026411"/>
    <w:pPr>
      <w:spacing w:after="0" w:line="240" w:lineRule="auto"/>
    </w:pPr>
    <w:rPr>
      <w:rFonts w:eastAsiaTheme="minorEastAsia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indent0">
    <w:name w:val="msonormalindent"/>
    <w:basedOn w:val="Normal"/>
    <w:rsid w:val="00026411"/>
    <w:pPr>
      <w:ind w:left="720"/>
    </w:pPr>
    <w:rPr>
      <w:noProof/>
      <w:sz w:val="20"/>
      <w:szCs w:val="20"/>
      <w:lang w:eastAsia="en-US"/>
    </w:rPr>
  </w:style>
  <w:style w:type="paragraph" w:customStyle="1" w:styleId="CoverInformation">
    <w:name w:val="Cover Information"/>
    <w:aliases w:val="ci"/>
    <w:basedOn w:val="Normal"/>
    <w:rsid w:val="00026411"/>
    <w:pPr>
      <w:framePr w:w="4536" w:hSpace="180" w:vSpace="180" w:wrap="auto" w:vAnchor="page" w:hAnchor="page" w:x="3601" w:y="14422"/>
      <w:spacing w:line="260" w:lineRule="exact"/>
      <w:ind w:left="520"/>
    </w:pPr>
    <w:rPr>
      <w:rFonts w:ascii="New York" w:eastAsia="MS Mincho" w:hAnsi="New York"/>
      <w:lang w:val="en-GB" w:eastAsia="en-US"/>
    </w:rPr>
  </w:style>
  <w:style w:type="paragraph" w:customStyle="1" w:styleId="CoverPages">
    <w:name w:val="Cover Pages"/>
    <w:basedOn w:val="Normal"/>
    <w:rsid w:val="00026411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i/>
      <w:sz w:val="22"/>
      <w:szCs w:val="20"/>
      <w:lang w:val="en-GB" w:eastAsia="en-US"/>
    </w:rPr>
  </w:style>
  <w:style w:type="paragraph" w:customStyle="1" w:styleId="CoverReference">
    <w:name w:val="Cover Reference"/>
    <w:basedOn w:val="Normal"/>
    <w:rsid w:val="00026411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sz w:val="22"/>
      <w:szCs w:val="20"/>
      <w:lang w:val="en-GB" w:eastAsia="en-US"/>
    </w:rPr>
  </w:style>
  <w:style w:type="table" w:customStyle="1" w:styleId="TabloKlavuzu1">
    <w:name w:val="Tablo Kılavuzu1"/>
    <w:basedOn w:val="TableNormal"/>
    <w:next w:val="TableGrid"/>
    <w:uiPriority w:val="39"/>
    <w:rsid w:val="0002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Char11B">
    <w:name w:val="TT_Char_11_B"/>
    <w:basedOn w:val="DefaultParagraphFont"/>
    <w:uiPriority w:val="1"/>
    <w:rsid w:val="00026411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DefaultParagraphFont"/>
    <w:rsid w:val="00026411"/>
  </w:style>
  <w:style w:type="character" w:customStyle="1" w:styleId="apple-tab-span">
    <w:name w:val="apple-tab-span"/>
    <w:basedOn w:val="DefaultParagraphFont"/>
    <w:rsid w:val="00026411"/>
  </w:style>
  <w:style w:type="paragraph" w:customStyle="1" w:styleId="RNormal">
    <w:name w:val="RNormal"/>
    <w:basedOn w:val="Normal"/>
    <w:rsid w:val="00026411"/>
    <w:pPr>
      <w:jc w:val="both"/>
    </w:pPr>
    <w:rPr>
      <w:sz w:val="22"/>
      <w:lang w:val="en-US" w:eastAsia="en-US"/>
    </w:rPr>
  </w:style>
  <w:style w:type="paragraph" w:customStyle="1" w:styleId="KAMKNormal">
    <w:name w:val="KAMKNormal"/>
    <w:basedOn w:val="Normal"/>
    <w:link w:val="KAMKNormalChar"/>
    <w:qFormat/>
    <w:rsid w:val="00026411"/>
    <w:pPr>
      <w:spacing w:before="120" w:after="120"/>
    </w:pPr>
    <w:rPr>
      <w:rFonts w:ascii="Tahoma" w:hAnsi="Tahoma"/>
      <w:color w:val="000000"/>
      <w:sz w:val="22"/>
      <w:lang w:val="en-US" w:eastAsia="en-US"/>
    </w:rPr>
  </w:style>
  <w:style w:type="character" w:customStyle="1" w:styleId="KAMKNormalChar">
    <w:name w:val="KAMKNormal Char"/>
    <w:basedOn w:val="DefaultParagraphFont"/>
    <w:link w:val="KAMKNormal"/>
    <w:rsid w:val="00026411"/>
    <w:rPr>
      <w:rFonts w:ascii="Tahoma" w:eastAsia="Times New Roman" w:hAnsi="Tahoma" w:cs="Times New Roman"/>
      <w:color w:val="000000"/>
      <w:szCs w:val="24"/>
      <w:lang w:val="en-US"/>
    </w:rPr>
  </w:style>
  <w:style w:type="paragraph" w:customStyle="1" w:styleId="footnotedescription">
    <w:name w:val="footnote description"/>
    <w:next w:val="Normal"/>
    <w:link w:val="footnotedescriptionChar"/>
    <w:hidden/>
    <w:rsid w:val="00026411"/>
    <w:pPr>
      <w:spacing w:after="22"/>
      <w:ind w:left="509"/>
    </w:pPr>
    <w:rPr>
      <w:rFonts w:ascii="Times New Roman" w:eastAsia="Times New Roman" w:hAnsi="Times New Roman" w:cs="Times New Roman"/>
      <w:color w:val="000000"/>
      <w:sz w:val="16"/>
      <w:lang w:eastAsia="tr-TR"/>
    </w:rPr>
  </w:style>
  <w:style w:type="character" w:customStyle="1" w:styleId="footnotedescriptionChar">
    <w:name w:val="footnote description Char"/>
    <w:link w:val="footnotedescription"/>
    <w:rsid w:val="00026411"/>
    <w:rPr>
      <w:rFonts w:ascii="Times New Roman" w:eastAsia="Times New Roman" w:hAnsi="Times New Roman" w:cs="Times New Roman"/>
      <w:color w:val="000000"/>
      <w:sz w:val="16"/>
      <w:lang w:eastAsia="tr-TR"/>
    </w:rPr>
  </w:style>
  <w:style w:type="character" w:customStyle="1" w:styleId="footnotemark">
    <w:name w:val="footnote mark"/>
    <w:hidden/>
    <w:rsid w:val="00026411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Signature">
    <w:name w:val="Signature"/>
    <w:basedOn w:val="Normal"/>
    <w:link w:val="SignatureChar"/>
    <w:semiHidden/>
    <w:rsid w:val="00026411"/>
    <w:rPr>
      <w:sz w:val="22"/>
      <w:lang w:val="en-GB" w:eastAsia="en-US"/>
    </w:rPr>
  </w:style>
  <w:style w:type="character" w:customStyle="1" w:styleId="SignatureChar">
    <w:name w:val="Signature Char"/>
    <w:basedOn w:val="DefaultParagraphFont"/>
    <w:link w:val="Signature"/>
    <w:semiHidden/>
    <w:rsid w:val="00026411"/>
    <w:rPr>
      <w:rFonts w:ascii="Times New Roman" w:eastAsia="Times New Roman" w:hAnsi="Times New Roman" w:cs="Times New Roman"/>
      <w:szCs w:val="24"/>
      <w:lang w:val="en-GB"/>
    </w:rPr>
  </w:style>
  <w:style w:type="paragraph" w:customStyle="1" w:styleId="te">
    <w:name w:val="te"/>
    <w:basedOn w:val="BodybyBD"/>
    <w:rsid w:val="00026411"/>
    <w:pPr>
      <w:keepLines w:val="0"/>
      <w:spacing w:before="0" w:after="80" w:line="240" w:lineRule="exact"/>
    </w:pPr>
    <w:rPr>
      <w:sz w:val="18"/>
    </w:rPr>
  </w:style>
  <w:style w:type="table" w:customStyle="1" w:styleId="TableGrid1">
    <w:name w:val="TableGrid1"/>
    <w:rsid w:val="00026411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026411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026411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026411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026411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026411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026411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026411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026411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026411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EndnoteReference">
    <w:name w:val="endnote reference"/>
    <w:basedOn w:val="DefaultParagraphFont"/>
    <w:semiHidden/>
    <w:unhideWhenUsed/>
    <w:rsid w:val="00026411"/>
    <w:rPr>
      <w:vertAlign w:val="superscript"/>
    </w:rPr>
  </w:style>
  <w:style w:type="paragraph" w:customStyle="1" w:styleId="CoverTitle">
    <w:name w:val="Cover Title"/>
    <w:aliases w:val="ct"/>
    <w:basedOn w:val="Normal"/>
    <w:rsid w:val="00026411"/>
    <w:pPr>
      <w:framePr w:w="5999" w:hSpace="180" w:vSpace="180" w:wrap="auto" w:vAnchor="page" w:hAnchor="text" w:xAlign="center" w:y="3797"/>
      <w:spacing w:line="440" w:lineRule="exact"/>
      <w:ind w:left="1720"/>
    </w:pPr>
    <w:rPr>
      <w:rFonts w:ascii="New York" w:eastAsia="Calibri" w:hAnsi="New York"/>
      <w:sz w:val="36"/>
      <w:szCs w:val="20"/>
      <w:lang w:val="en-GB"/>
    </w:rPr>
  </w:style>
  <w:style w:type="table" w:customStyle="1" w:styleId="TableNormal1">
    <w:name w:val="Table Normal1"/>
    <w:uiPriority w:val="2"/>
    <w:semiHidden/>
    <w:unhideWhenUsed/>
    <w:qFormat/>
    <w:rsid w:val="000264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26411"/>
    <w:pPr>
      <w:widowControl w:val="0"/>
      <w:autoSpaceDE w:val="0"/>
      <w:autoSpaceDN w:val="0"/>
      <w:jc w:val="right"/>
    </w:pPr>
    <w:rPr>
      <w:rFonts w:ascii="Tahoma" w:eastAsia="Tahoma" w:hAnsi="Tahoma" w:cs="Tahoma"/>
      <w:sz w:val="22"/>
      <w:szCs w:val="22"/>
      <w:lang w:eastAsia="en-US"/>
    </w:rPr>
  </w:style>
  <w:style w:type="table" w:customStyle="1" w:styleId="TabloKlavuzu2">
    <w:name w:val="Tablo Kılavuzu2"/>
    <w:basedOn w:val="TableNormal"/>
    <w:next w:val="TableGrid"/>
    <w:uiPriority w:val="39"/>
    <w:rsid w:val="0002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3.xml"/><Relationship Id="rId39" Type="http://schemas.openxmlformats.org/officeDocument/2006/relationships/header" Target="header22.xml"/><Relationship Id="rId21" Type="http://schemas.openxmlformats.org/officeDocument/2006/relationships/header" Target="header9.xml"/><Relationship Id="rId34" Type="http://schemas.openxmlformats.org/officeDocument/2006/relationships/footer" Target="footer8.xml"/><Relationship Id="rId42" Type="http://schemas.openxmlformats.org/officeDocument/2006/relationships/footer" Target="footer10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29" Type="http://schemas.openxmlformats.org/officeDocument/2006/relationships/header" Target="header15.xml"/><Relationship Id="rId41" Type="http://schemas.openxmlformats.org/officeDocument/2006/relationships/header" Target="header2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footer" Target="footer7.xml"/><Relationship Id="rId37" Type="http://schemas.openxmlformats.org/officeDocument/2006/relationships/header" Target="header21.xml"/><Relationship Id="rId40" Type="http://schemas.openxmlformats.org/officeDocument/2006/relationships/header" Target="header23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footer" Target="footer6.xml"/><Relationship Id="rId36" Type="http://schemas.openxmlformats.org/officeDocument/2006/relationships/header" Target="header20.xml"/><Relationship Id="rId10" Type="http://schemas.openxmlformats.org/officeDocument/2006/relationships/footer" Target="footer2.xml"/><Relationship Id="rId19" Type="http://schemas.openxmlformats.org/officeDocument/2006/relationships/header" Target="header8.xml"/><Relationship Id="rId31" Type="http://schemas.openxmlformats.org/officeDocument/2006/relationships/header" Target="header17.xml"/><Relationship Id="rId44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10.xml"/><Relationship Id="rId27" Type="http://schemas.openxmlformats.org/officeDocument/2006/relationships/header" Target="header14.xml"/><Relationship Id="rId30" Type="http://schemas.openxmlformats.org/officeDocument/2006/relationships/header" Target="header16.xml"/><Relationship Id="rId35" Type="http://schemas.openxmlformats.org/officeDocument/2006/relationships/header" Target="header19.xml"/><Relationship Id="rId43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header" Target="header12.xml"/><Relationship Id="rId33" Type="http://schemas.openxmlformats.org/officeDocument/2006/relationships/header" Target="header18.xml"/><Relationship Id="rId38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xlbGVtZW50IHVpZD0iMTY5ODljMjAtNTdjYi00MmIyLTg5MjctMjZiMGI5MjYyMTAzIiB2YWx1ZT0iIiB4bWxucz0iaHR0cDovL3d3dy5ib2xkb25qYW1lcy5jb20vMjAwOC8wMS9zaWUvaW50ZXJuYWwvbGFiZWwiIC8+PC9zaXNsPjxVc2VyTmFtZT5FTUxBS0JBTktceXMxOTAzPC9Vc2VyTmFtZT48RGF0ZVRpbWU+MjcvMTEvMjAyNSAxOTowNzoyMzwvRGF0ZVRpbWU+PExhYmVsU3RyaW5nPkEmI3hFNzsmI3gxMzE7ayB8IEtWICYjeDEzMDsmI3hFNztlcm1lejwvTGFiZWxTdHJpbmc+PC9pdGVtPjwvbGFiZWxIaXN0b3J5Pg==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7cba9d10-a63d-433c-afd6-13943624bfd7" origin="userSelected">
  <element uid="0459ebfd-a8db-4d61-86a1-dd18ab05d2c3" value=""/>
  <element uid="16989c20-57cb-42b2-8927-26b0b9262103" value=""/>
</sisl>
</file>

<file path=customXml/itemProps1.xml><?xml version="1.0" encoding="utf-8"?>
<ds:datastoreItem xmlns:ds="http://schemas.openxmlformats.org/officeDocument/2006/customXml" ds:itemID="{6147D886-4C24-43EF-ACAE-D8FE9DAC4F35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BB6589FD-422E-4BF0-8755-52403C87DB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4291</Words>
  <Characters>24461</Characters>
  <Application>Microsoft Office Word</Application>
  <DocSecurity>0</DocSecurity>
  <Lines>203</Lines>
  <Paragraphs>57</Paragraphs>
  <ScaleCrop>false</ScaleCrop>
  <Company/>
  <LinksUpToDate>false</LinksUpToDate>
  <CharactersWithSpaces>28695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 İslam Şermet - Finansal Raporlama Servisi</dc:creator>
  <cp:keywords>ACK-652382</cp:keywords>
  <dc:description/>
  <cp:lastModifiedBy>Yusuf İslam Şermet - Finansal Raporlama Servisi</cp:lastModifiedBy>
  <cp:revision>1</cp:revision>
  <dcterms:created xsi:type="dcterms:W3CDTF">2025-11-27T19:05:00Z</dcterms:created>
  <dcterms:modified xsi:type="dcterms:W3CDTF">2025-11-27T19:07:00Z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fc24c324-1817-4e5d-b53d-a322d299ce66</vt:lpwstr>
  </property>
  <property fmtid="{D5CDD505-2E9C-101B-9397-08002B2CF9AE}" pid="3" name="bjClsUserRVM">
    <vt:lpwstr>[]</vt:lpwstr>
  </property>
  <property fmtid="{D5CDD505-2E9C-101B-9397-08002B2CF9AE}" pid="4" name="bjSaver">
    <vt:lpwstr>13F0smpanW5vaHVgZCVNKJ18bGmHbgTK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policy="7cba9d10-a63d-433c-afd6-13943624bfd7" origin="userSelected" xmlns="http://www.boldonj</vt:lpwstr>
  </property>
  <property fmtid="{D5CDD505-2E9C-101B-9397-08002B2CF9AE}" pid="6" name="bjDocumentLabelXML-0">
    <vt:lpwstr>ames.com/2008/01/sie/internal/label"&gt;&lt;element uid="0459ebfd-a8db-4d61-86a1-dd18ab05d2c3" value="" /&gt;&lt;element uid="16989c20-57cb-42b2-8927-26b0b9262103" value="" /&gt;&lt;/sisl&gt;</vt:lpwstr>
  </property>
  <property fmtid="{D5CDD505-2E9C-101B-9397-08002B2CF9AE}" pid="7" name="bjDocumentSecurityLabel">
    <vt:lpwstr>Açık | KV İçermez</vt:lpwstr>
  </property>
  <property fmtid="{D5CDD505-2E9C-101B-9397-08002B2CF9AE}" pid="8" name="bjLabelHistoryID">
    <vt:lpwstr>{6147D886-4C24-43EF-ACAE-D8FE9DAC4F35}</vt:lpwstr>
  </property>
</Properties>
</file>